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D.C. 20549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Rule 13a-16 under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 the month ended December, 2014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ICON plc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0-29714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 Brennan, CFO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Brendan.Brennan@iconplc.com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00-353-1-291-2000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Form 20-F or Form 40-F.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No___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4"/>
          <w:szCs w:val="14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363855</wp:posOffset>
            </wp:positionV>
            <wp:extent cx="7266940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4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40"/>
          </w:cols>
          <w:pgMar w:left="240" w:top="219" w:right="61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364"/>
        </w:trPr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Exhibit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Form No. 28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(B7)</w:t>
            </w:r>
          </w:p>
        </w:tc>
        <w:tc>
          <w:tcPr>
            <w:tcW w:w="8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Notice of Redemption of Shares during October 2014 filed in Companies Registration Office in Ireland on December 18, 2014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Form No. 28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(B7)</w:t>
            </w:r>
          </w:p>
        </w:tc>
        <w:tc>
          <w:tcPr>
            <w:tcW w:w="8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Notice of Redemption of Shares during November 2014 filed in Companies Registration Office in Ireland on December 18, 2014</w:t>
            </w:r>
          </w:p>
        </w:tc>
      </w:tr>
      <w:tr>
        <w:trPr>
          <w:trHeight w:val="585"/>
        </w:trPr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7249160</wp:posOffset>
            </wp:positionH>
            <wp:positionV relativeFrom="paragraph">
              <wp:posOffset>-13335</wp:posOffset>
            </wp:positionV>
            <wp:extent cx="1270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-13335</wp:posOffset>
            </wp:positionV>
            <wp:extent cx="1270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460" w:right="21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8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8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/s/ Brendan Brennan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8700" w:right="800" w:hanging="8696"/>
        <w:spacing w:after="0" w:line="294" w:lineRule="auto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December 18, 2014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0980"/>
          </w:cols>
          <w:pgMar w:left="240" w:top="471" w:right="679" w:bottom="1440" w:gutter="0" w:footer="0" w:header="0"/>
        </w:sectPr>
      </w:pPr>
    </w:p>
    <w:bookmarkStart w:id="3" w:name="page4"/>
    <w:bookmarkEnd w:id="3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-766445</wp:posOffset>
            </wp:positionH>
            <wp:positionV relativeFrom="paragraph">
              <wp:posOffset>165735</wp:posOffset>
            </wp:positionV>
            <wp:extent cx="7320280" cy="1016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0280" cy="1016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233680</wp:posOffset>
            </wp:positionV>
            <wp:extent cx="7317740" cy="1035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-763905</wp:posOffset>
            </wp:positionH>
            <wp:positionV relativeFrom="paragraph">
              <wp:posOffset>302895</wp:posOffset>
            </wp:positionV>
            <wp:extent cx="7317740" cy="10068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06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147320</wp:posOffset>
            </wp:positionH>
            <wp:positionV relativeFrom="page">
              <wp:posOffset>88900</wp:posOffset>
            </wp:positionV>
            <wp:extent cx="7266940" cy="17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694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96520</wp:posOffset>
            </wp:positionV>
            <wp:extent cx="7317740" cy="10351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2019-12-06T19:37:24Z</dcterms:created>
  <dcterms:modified xsi:type="dcterms:W3CDTF">2019-12-06T19:37:24Z</dcterms:modified>
</cp:coreProperties>
</file>