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No._4_)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G4705A100</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12/31/2015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G4705A100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4"/>
              </w:rPr>
              <w:t>3,041,439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VOTING POWER</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19,016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DISPOSITIVE POWER  4,453,885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bl>
    <w:p>
      <w:pPr>
        <w:ind w:left="2000" w:hanging="517"/>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4,453,885</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6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7.8%</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ICON plc</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G4705A100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4,453,885</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3,041,439</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19,016</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4,453,885</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10, 2016</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2019-12-06T22:07:20Z</dcterms:created>
  <dcterms:modified xsi:type="dcterms:W3CDTF">2019-12-06T22:07:20Z</dcterms:modified>
</cp:coreProperties>
</file>