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80"/>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155575</wp:posOffset>
            </wp:positionH>
            <wp:positionV relativeFrom="page">
              <wp:posOffset>155575</wp:posOffset>
            </wp:positionV>
            <wp:extent cx="7267575" cy="298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67575" cy="29845"/>
                    </a:xfrm>
                    <a:prstGeom prst="rect">
                      <a:avLst/>
                    </a:prstGeom>
                    <a:noFill/>
                  </pic:spPr>
                </pic:pic>
              </a:graphicData>
            </a:graphic>
          </wp:anchor>
        </w:drawing>
        <w:t>UNITED STATES</w:t>
      </w:r>
    </w:p>
    <w:p>
      <w:pPr>
        <w:spacing w:after="0" w:line="37" w:lineRule="exact"/>
        <w:rPr>
          <w:sz w:val="24"/>
          <w:szCs w:val="24"/>
          <w:color w:val="auto"/>
        </w:rPr>
      </w:pPr>
    </w:p>
    <w:p>
      <w:pPr>
        <w:jc w:val="center"/>
        <w:ind w:right="60"/>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162"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32"/>
          <w:szCs w:val="32"/>
          <w:b w:val="1"/>
          <w:bCs w:val="1"/>
          <w:color w:val="auto"/>
        </w:rPr>
        <w:t>SCHEDULE 13G</w:t>
      </w:r>
    </w:p>
    <w:p>
      <w:pPr>
        <w:spacing w:after="0" w:line="232"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Under the Securities Exchange Act of 1934</w:t>
      </w:r>
    </w:p>
    <w:p>
      <w:pPr>
        <w:spacing w:after="0" w:line="206"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(Amendment No. 2)*</w:t>
      </w:r>
    </w:p>
    <w:p>
      <w:pPr>
        <w:spacing w:after="0" w:line="186" w:lineRule="exact"/>
        <w:rPr>
          <w:sz w:val="24"/>
          <w:szCs w:val="24"/>
          <w:color w:val="auto"/>
        </w:rPr>
      </w:pPr>
    </w:p>
    <w:p>
      <w:pPr>
        <w:jc w:val="center"/>
        <w:ind w:right="80"/>
        <w:spacing w:after="0"/>
        <w:rPr>
          <w:sz w:val="20"/>
          <w:szCs w:val="20"/>
          <w:color w:val="auto"/>
        </w:rPr>
      </w:pPr>
      <w:r>
        <w:rPr>
          <w:rFonts w:ascii="Times New Roman" w:cs="Times New Roman" w:eastAsia="Times New Roman" w:hAnsi="Times New Roman"/>
          <w:sz w:val="32"/>
          <w:szCs w:val="32"/>
          <w:b w:val="1"/>
          <w:bCs w:val="1"/>
          <w:u w:val="single" w:color="auto"/>
          <w:color w:val="auto"/>
        </w:rPr>
        <w:t>ICON PLC</w:t>
      </w:r>
    </w:p>
    <w:p>
      <w:pPr>
        <w:spacing w:after="0" w:line="40" w:lineRule="exact"/>
        <w:rPr>
          <w:sz w:val="24"/>
          <w:szCs w:val="24"/>
          <w:color w:val="auto"/>
        </w:rPr>
      </w:pPr>
    </w:p>
    <w:p>
      <w:pPr>
        <w:ind w:left="4980"/>
        <w:spacing w:after="0"/>
        <w:rPr>
          <w:sz w:val="20"/>
          <w:szCs w:val="20"/>
          <w:color w:val="auto"/>
        </w:rPr>
      </w:pPr>
      <w:r>
        <w:rPr>
          <w:rFonts w:ascii="Times New Roman" w:cs="Times New Roman" w:eastAsia="Times New Roman" w:hAnsi="Times New Roman"/>
          <w:sz w:val="22"/>
          <w:szCs w:val="22"/>
          <w:color w:val="auto"/>
        </w:rPr>
        <w:t>(Name of Issuer)</w:t>
      </w:r>
    </w:p>
    <w:p>
      <w:pPr>
        <w:spacing w:after="0" w:line="178" w:lineRule="exact"/>
        <w:rPr>
          <w:sz w:val="24"/>
          <w:szCs w:val="24"/>
          <w:color w:val="auto"/>
        </w:rPr>
      </w:pPr>
    </w:p>
    <w:p>
      <w:pPr>
        <w:ind w:left="5260"/>
        <w:spacing w:after="0"/>
        <w:rPr>
          <w:sz w:val="20"/>
          <w:szCs w:val="20"/>
          <w:color w:val="auto"/>
        </w:rPr>
      </w:pPr>
      <w:r>
        <w:rPr>
          <w:rFonts w:ascii="Times New Roman" w:cs="Times New Roman" w:eastAsia="Times New Roman" w:hAnsi="Times New Roman"/>
          <w:sz w:val="22"/>
          <w:szCs w:val="22"/>
          <w:b w:val="1"/>
          <w:bCs w:val="1"/>
          <w:u w:val="single" w:color="auto"/>
          <w:color w:val="auto"/>
        </w:rPr>
        <w:t>Common</w:t>
      </w:r>
    </w:p>
    <w:p>
      <w:pPr>
        <w:spacing w:after="0" w:line="18" w:lineRule="exact"/>
        <w:rPr>
          <w:sz w:val="24"/>
          <w:szCs w:val="24"/>
          <w:color w:val="auto"/>
        </w:rPr>
      </w:pPr>
    </w:p>
    <w:p>
      <w:pPr>
        <w:ind w:left="4500"/>
        <w:spacing w:after="0"/>
        <w:rPr>
          <w:sz w:val="20"/>
          <w:szCs w:val="20"/>
          <w:color w:val="auto"/>
        </w:rPr>
      </w:pPr>
      <w:r>
        <w:rPr>
          <w:rFonts w:ascii="Times New Roman" w:cs="Times New Roman" w:eastAsia="Times New Roman" w:hAnsi="Times New Roman"/>
          <w:sz w:val="22"/>
          <w:szCs w:val="22"/>
          <w:color w:val="auto"/>
        </w:rPr>
        <w:t>(Title of Class of Securities)</w:t>
      </w:r>
    </w:p>
    <w:p>
      <w:pPr>
        <w:spacing w:after="0" w:line="178" w:lineRule="exact"/>
        <w:rPr>
          <w:sz w:val="24"/>
          <w:szCs w:val="24"/>
          <w:color w:val="auto"/>
        </w:rPr>
      </w:pPr>
    </w:p>
    <w:p>
      <w:pPr>
        <w:ind w:left="5140"/>
        <w:spacing w:after="0"/>
        <w:rPr>
          <w:sz w:val="20"/>
          <w:szCs w:val="20"/>
          <w:color w:val="auto"/>
        </w:rPr>
      </w:pPr>
      <w:r>
        <w:rPr>
          <w:rFonts w:ascii="Times New Roman" w:cs="Times New Roman" w:eastAsia="Times New Roman" w:hAnsi="Times New Roman"/>
          <w:sz w:val="22"/>
          <w:szCs w:val="22"/>
          <w:b w:val="1"/>
          <w:bCs w:val="1"/>
          <w:u w:val="single" w:color="auto"/>
          <w:color w:val="auto"/>
        </w:rPr>
        <w:t>G4705A100</w:t>
      </w:r>
    </w:p>
    <w:p>
      <w:pPr>
        <w:spacing w:after="0" w:line="18" w:lineRule="exact"/>
        <w:rPr>
          <w:sz w:val="24"/>
          <w:szCs w:val="24"/>
          <w:color w:val="auto"/>
        </w:rPr>
      </w:pPr>
    </w:p>
    <w:p>
      <w:pPr>
        <w:ind w:left="4960"/>
        <w:spacing w:after="0"/>
        <w:rPr>
          <w:sz w:val="20"/>
          <w:szCs w:val="20"/>
          <w:color w:val="auto"/>
        </w:rPr>
      </w:pPr>
      <w:r>
        <w:rPr>
          <w:rFonts w:ascii="Times New Roman" w:cs="Times New Roman" w:eastAsia="Times New Roman" w:hAnsi="Times New Roman"/>
          <w:sz w:val="22"/>
          <w:szCs w:val="22"/>
          <w:color w:val="auto"/>
        </w:rPr>
        <w:t>(CUSIP Number)</w:t>
      </w:r>
    </w:p>
    <w:p>
      <w:pPr>
        <w:spacing w:after="0" w:line="178" w:lineRule="exact"/>
        <w:rPr>
          <w:sz w:val="24"/>
          <w:szCs w:val="24"/>
          <w:color w:val="auto"/>
        </w:rPr>
      </w:pPr>
    </w:p>
    <w:p>
      <w:pPr>
        <w:ind w:left="4820"/>
        <w:spacing w:after="0"/>
        <w:rPr>
          <w:sz w:val="20"/>
          <w:szCs w:val="20"/>
          <w:color w:val="auto"/>
        </w:rPr>
      </w:pPr>
      <w:r>
        <w:rPr>
          <w:rFonts w:ascii="Times New Roman" w:cs="Times New Roman" w:eastAsia="Times New Roman" w:hAnsi="Times New Roman"/>
          <w:sz w:val="22"/>
          <w:szCs w:val="22"/>
          <w:b w:val="1"/>
          <w:bCs w:val="1"/>
          <w:u w:val="single" w:color="auto"/>
          <w:color w:val="auto"/>
        </w:rPr>
        <w:t>December 31, 2016</w:t>
      </w:r>
    </w:p>
    <w:p>
      <w:pPr>
        <w:spacing w:after="0" w:line="18" w:lineRule="exact"/>
        <w:rPr>
          <w:sz w:val="24"/>
          <w:szCs w:val="24"/>
          <w:color w:val="auto"/>
        </w:rPr>
      </w:pPr>
    </w:p>
    <w:p>
      <w:pPr>
        <w:ind w:left="3300"/>
        <w:spacing w:after="0"/>
        <w:rPr>
          <w:sz w:val="20"/>
          <w:szCs w:val="20"/>
          <w:color w:val="auto"/>
        </w:rPr>
      </w:pPr>
      <w:r>
        <w:rPr>
          <w:rFonts w:ascii="Times New Roman" w:cs="Times New Roman" w:eastAsia="Times New Roman" w:hAnsi="Times New Roman"/>
          <w:sz w:val="22"/>
          <w:szCs w:val="22"/>
          <w:color w:val="auto"/>
        </w:rPr>
        <w:t>(Date of Event which Requires Filing of this Statement)</w:t>
      </w:r>
    </w:p>
    <w:p>
      <w:pPr>
        <w:spacing w:after="0" w:line="182"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Check the appropriate box to designate the rule pursuant to which this Schedule is filed:</w:t>
      </w:r>
    </w:p>
    <w:p>
      <w:pPr>
        <w:spacing w:after="0" w:line="206" w:lineRule="exact"/>
        <w:rPr>
          <w:sz w:val="24"/>
          <w:szCs w:val="24"/>
          <w:color w:val="auto"/>
        </w:rPr>
      </w:pPr>
    </w:p>
    <w:p>
      <w:pPr>
        <w:jc w:val="both"/>
        <w:ind w:left="580" w:right="9260" w:hanging="1"/>
        <w:spacing w:after="0" w:line="456" w:lineRule="auto"/>
        <w:tabs>
          <w:tab w:leader="none" w:pos="934" w:val="left"/>
        </w:tabs>
        <w:numPr>
          <w:ilvl w:val="0"/>
          <w:numId w:val="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Rule 13d-1(b) [_] Rule 13d-1(c)</w:t>
      </w:r>
    </w:p>
    <w:p>
      <w:pPr>
        <w:ind w:left="580"/>
        <w:spacing w:after="0"/>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[_] Rule 13d-1(d)</w:t>
      </w:r>
    </w:p>
    <w:p>
      <w:pPr>
        <w:spacing w:after="0" w:line="206" w:lineRule="exact"/>
        <w:rPr>
          <w:sz w:val="24"/>
          <w:szCs w:val="24"/>
          <w:color w:val="auto"/>
        </w:rPr>
      </w:pPr>
    </w:p>
    <w:p>
      <w:pPr>
        <w:jc w:val="both"/>
        <w:spacing w:after="0" w:line="244" w:lineRule="auto"/>
        <w:rPr>
          <w:sz w:val="20"/>
          <w:szCs w:val="20"/>
          <w:color w:val="auto"/>
        </w:rPr>
      </w:pPr>
      <w:r>
        <w:rPr>
          <w:rFonts w:ascii="Times New Roman" w:cs="Times New Roman" w:eastAsia="Times New Roman" w:hAnsi="Times New Roman"/>
          <w:sz w:val="22"/>
          <w:szCs w:val="22"/>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74" w:lineRule="exact"/>
        <w:rPr>
          <w:sz w:val="24"/>
          <w:szCs w:val="24"/>
          <w:color w:val="auto"/>
        </w:rPr>
      </w:pPr>
    </w:p>
    <w:p>
      <w:pPr>
        <w:jc w:val="both"/>
        <w:spacing w:after="0" w:line="244" w:lineRule="auto"/>
        <w:rPr>
          <w:sz w:val="20"/>
          <w:szCs w:val="20"/>
          <w:color w:val="auto"/>
        </w:rPr>
      </w:pPr>
      <w:r>
        <w:rPr>
          <w:rFonts w:ascii="Times New Roman" w:cs="Times New Roman" w:eastAsia="Times New Roman" w:hAnsi="Times New Roman"/>
          <w:sz w:val="22"/>
          <w:szCs w:val="22"/>
          <w:color w:val="auto"/>
        </w:rPr>
        <w:t xml:space="preserve">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w:t>
      </w:r>
      <w:r>
        <w:rPr>
          <w:rFonts w:ascii="Times New Roman" w:cs="Times New Roman" w:eastAsia="Times New Roman" w:hAnsi="Times New Roman"/>
          <w:sz w:val="22"/>
          <w:szCs w:val="22"/>
          <w:i w:val="1"/>
          <w:iCs w:val="1"/>
          <w:color w:val="auto"/>
        </w:rPr>
        <w:t>Notes</w:t>
      </w:r>
      <w:r>
        <w:rPr>
          <w:rFonts w:ascii="Times New Roman" w:cs="Times New Roman" w:eastAsia="Times New Roman" w:hAnsi="Times New Roman"/>
          <w:sz w:val="22"/>
          <w:szCs w:val="22"/>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125730</wp:posOffset>
            </wp:positionV>
            <wp:extent cx="7267575" cy="469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67575" cy="46990"/>
                    </a:xfrm>
                    <a:prstGeom prst="rect">
                      <a:avLst/>
                    </a:prstGeom>
                    <a:noFill/>
                  </pic:spPr>
                </pic:pic>
              </a:graphicData>
            </a:graphic>
          </wp:anchor>
        </w:drawing>
      </w:r>
    </w:p>
    <w:p>
      <w:pPr>
        <w:sectPr>
          <w:pgSz w:w="11900" w:h="16838" w:orient="portrait"/>
          <w:cols w:equalWidth="0" w:num="1">
            <w:col w:w="11420"/>
          </w:cols>
          <w:pgMar w:left="240" w:top="457" w:right="239" w:bottom="1440" w:gutter="0" w:footer="0" w:header="0"/>
        </w:sectPr>
      </w:pPr>
    </w:p>
    <w:bookmarkStart w:id="1" w:name="page2"/>
    <w:bookmarkEnd w:id="1"/>
    <w:p>
      <w:pPr>
        <w:jc w:val="center"/>
        <w:ind w:right="40"/>
        <w:spacing w:after="0"/>
        <w:rPr>
          <w:sz w:val="20"/>
          <w:szCs w:val="20"/>
          <w:color w:val="auto"/>
        </w:rPr>
      </w:pPr>
      <w:r>
        <w:rPr>
          <w:rFonts w:ascii="Times New Roman" w:cs="Times New Roman" w:eastAsia="Times New Roman" w:hAnsi="Times New Roman"/>
          <w:sz w:val="22"/>
          <w:szCs w:val="22"/>
          <w:b w:val="1"/>
          <w:bCs w:val="1"/>
          <w:color w:val="auto"/>
        </w:rPr>
        <w:t>SCHEDULE 13G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151130</wp:posOffset>
            </wp:positionV>
            <wp:extent cx="1449070" cy="2057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49070" cy="205740"/>
                    </a:xfrm>
                    <a:prstGeom prst="rect">
                      <a:avLst/>
                    </a:prstGeom>
                    <a:noFill/>
                  </pic:spPr>
                </pic:pic>
              </a:graphicData>
            </a:graphic>
          </wp:anchor>
        </w:drawing>
      </w:r>
    </w:p>
    <w:p>
      <w:pPr>
        <w:spacing w:after="0" w:line="250" w:lineRule="exact"/>
        <w:rPr>
          <w:sz w:val="20"/>
          <w:szCs w:val="20"/>
          <w:color w:val="auto"/>
        </w:rPr>
      </w:pPr>
    </w:p>
    <w:p>
      <w:pPr>
        <w:ind w:left="60"/>
        <w:spacing w:after="0"/>
        <w:tabs>
          <w:tab w:leader="none" w:pos="1080" w:val="left"/>
        </w:tabs>
        <w:rPr>
          <w:sz w:val="20"/>
          <w:szCs w:val="20"/>
          <w:color w:val="auto"/>
        </w:rPr>
      </w:pPr>
      <w:r>
        <w:rPr>
          <w:rFonts w:ascii="Times New Roman" w:cs="Times New Roman" w:eastAsia="Times New Roman" w:hAnsi="Times New Roman"/>
          <w:sz w:val="18"/>
          <w:szCs w:val="18"/>
          <w:b w:val="1"/>
          <w:bCs w:val="1"/>
          <w:color w:val="auto"/>
        </w:rPr>
        <w:t>CUSIP No.</w:t>
        <w:tab/>
        <w:t>G4705A100</w:t>
      </w:r>
    </w:p>
    <w:p>
      <w:pPr>
        <w:spacing w:after="0" w:line="309" w:lineRule="exact"/>
        <w:rPr>
          <w:sz w:val="20"/>
          <w:szCs w:val="20"/>
          <w:color w:val="auto"/>
        </w:rPr>
      </w:pPr>
    </w:p>
    <w:tbl>
      <w:tblPr>
        <w:tblLayout w:type="fixed"/>
        <w:tblInd w:w="10" w:type="dxa"/>
        <w:tblCellMar>
          <w:top w:w="0" w:type="dxa"/>
          <w:left w:w="0" w:type="dxa"/>
          <w:bottom w:w="0" w:type="dxa"/>
          <w:right w:w="0" w:type="dxa"/>
        </w:tblCellMar>
      </w:tblPr>
      <w:tr>
        <w:trPr>
          <w:trHeight w:val="270"/>
        </w:trPr>
        <w:tc>
          <w:tcPr>
            <w:tcW w:w="980" w:type="dxa"/>
            <w:vAlign w:val="bottom"/>
            <w:tcBorders>
              <w:top w:val="single" w:sz="8" w:color="auto"/>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18"/>
                <w:szCs w:val="18"/>
                <w:b w:val="1"/>
                <w:bCs w:val="1"/>
                <w:color w:val="auto"/>
              </w:rPr>
              <w:t>1</w:t>
            </w:r>
          </w:p>
        </w:tc>
        <w:tc>
          <w:tcPr>
            <w:tcW w:w="40" w:type="dxa"/>
            <w:vAlign w:val="bottom"/>
            <w:tcBorders>
              <w:top w:val="single" w:sz="8" w:color="auto"/>
            </w:tcBorders>
          </w:tcPr>
          <w:p>
            <w:pPr>
              <w:spacing w:after="0"/>
              <w:rPr>
                <w:sz w:val="23"/>
                <w:szCs w:val="23"/>
                <w:color w:val="auto"/>
              </w:rPr>
            </w:pPr>
          </w:p>
        </w:tc>
        <w:tc>
          <w:tcPr>
            <w:tcW w:w="10400" w:type="dxa"/>
            <w:vAlign w:val="bottom"/>
            <w:tcBorders>
              <w:top w:val="single" w:sz="8" w:color="auto"/>
              <w:right w:val="single" w:sz="8" w:color="auto"/>
            </w:tcBorders>
            <w:gridSpan w:val="3"/>
          </w:tcPr>
          <w:p>
            <w:pPr>
              <w:spacing w:after="0"/>
              <w:rPr>
                <w:sz w:val="20"/>
                <w:szCs w:val="20"/>
                <w:color w:val="auto"/>
              </w:rPr>
            </w:pPr>
            <w:r>
              <w:rPr>
                <w:rFonts w:ascii="Times New Roman" w:cs="Times New Roman" w:eastAsia="Times New Roman" w:hAnsi="Times New Roman"/>
                <w:sz w:val="18"/>
                <w:szCs w:val="18"/>
                <w:b w:val="1"/>
                <w:bCs w:val="1"/>
                <w:color w:val="auto"/>
              </w:rPr>
              <w:t>Names of Reporting Persons</w:t>
            </w: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32"/>
        </w:trPr>
        <w:tc>
          <w:tcPr>
            <w:tcW w:w="980" w:type="dxa"/>
            <w:vAlign w:val="bottom"/>
            <w:tcBorders>
              <w:left w:val="single" w:sz="8" w:color="auto"/>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10400" w:type="dxa"/>
            <w:vAlign w:val="bottom"/>
            <w:tcBorders>
              <w:right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WCM Investment Management</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
        </w:trPr>
        <w:tc>
          <w:tcPr>
            <w:tcW w:w="980" w:type="dxa"/>
            <w:vAlign w:val="bottom"/>
            <w:tcBorders>
              <w:left w:val="single" w:sz="8" w:color="auto"/>
              <w:bottom w:val="single" w:sz="8" w:color="auto"/>
              <w:right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10400" w:type="dxa"/>
            <w:vAlign w:val="bottom"/>
            <w:tcBorders>
              <w:bottom w:val="single" w:sz="8" w:color="auto"/>
              <w:right w:val="single" w:sz="8" w:color="auto"/>
            </w:tcBorders>
            <w:gridSpan w:val="3"/>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0"/>
        </w:trPr>
        <w:tc>
          <w:tcPr>
            <w:tcW w:w="9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18"/>
                <w:szCs w:val="18"/>
                <w:b w:val="1"/>
                <w:bCs w:val="1"/>
                <w:color w:val="auto"/>
              </w:rPr>
              <w:t>2</w:t>
            </w:r>
          </w:p>
        </w:tc>
        <w:tc>
          <w:tcPr>
            <w:tcW w:w="40" w:type="dxa"/>
            <w:vAlign w:val="bottom"/>
          </w:tcPr>
          <w:p>
            <w:pPr>
              <w:spacing w:after="0"/>
              <w:rPr>
                <w:sz w:val="21"/>
                <w:szCs w:val="21"/>
                <w:color w:val="auto"/>
              </w:rPr>
            </w:pPr>
          </w:p>
        </w:tc>
        <w:tc>
          <w:tcPr>
            <w:tcW w:w="10400" w:type="dxa"/>
            <w:vAlign w:val="bottom"/>
            <w:tcBorders>
              <w:right w:val="single" w:sz="8" w:color="auto"/>
            </w:tcBorders>
            <w:gridSpan w:val="3"/>
          </w:tcPr>
          <w:p>
            <w:pPr>
              <w:spacing w:after="0"/>
              <w:rPr>
                <w:sz w:val="20"/>
                <w:szCs w:val="20"/>
                <w:color w:val="auto"/>
              </w:rPr>
            </w:pPr>
            <w:r>
              <w:rPr>
                <w:rFonts w:ascii="Times New Roman" w:cs="Times New Roman" w:eastAsia="Times New Roman" w:hAnsi="Times New Roman"/>
                <w:sz w:val="18"/>
                <w:szCs w:val="18"/>
                <w:b w:val="1"/>
                <w:bCs w:val="1"/>
                <w:color w:val="auto"/>
              </w:rPr>
              <w:t>Check the appropriate box if a member of a Group (see instructions)</w:t>
            </w: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14"/>
        </w:trPr>
        <w:tc>
          <w:tcPr>
            <w:tcW w:w="980" w:type="dxa"/>
            <w:vAlign w:val="bottom"/>
            <w:tcBorders>
              <w:left w:val="single" w:sz="8" w:color="auto"/>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Times New Roman" w:cs="Times New Roman" w:eastAsia="Times New Roman" w:hAnsi="Times New Roman"/>
                <w:sz w:val="18"/>
                <w:szCs w:val="18"/>
                <w:color w:val="auto"/>
              </w:rPr>
              <w:t>(a) [ ]</w:t>
            </w:r>
          </w:p>
        </w:tc>
        <w:tc>
          <w:tcPr>
            <w:tcW w:w="680" w:type="dxa"/>
            <w:vAlign w:val="bottom"/>
          </w:tcPr>
          <w:p>
            <w:pPr>
              <w:spacing w:after="0"/>
              <w:rPr>
                <w:sz w:val="24"/>
                <w:szCs w:val="24"/>
                <w:color w:val="auto"/>
              </w:rPr>
            </w:pPr>
          </w:p>
        </w:tc>
        <w:tc>
          <w:tcPr>
            <w:tcW w:w="910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980" w:type="dxa"/>
            <w:vAlign w:val="bottom"/>
            <w:tcBorders>
              <w:left w:val="single" w:sz="8" w:color="auto"/>
              <w:right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620" w:type="dxa"/>
            <w:vAlign w:val="bottom"/>
          </w:tcPr>
          <w:p>
            <w:pPr>
              <w:spacing w:after="0"/>
              <w:rPr>
                <w:sz w:val="20"/>
                <w:szCs w:val="20"/>
                <w:color w:val="auto"/>
              </w:rPr>
            </w:pPr>
            <w:r>
              <w:rPr>
                <w:rFonts w:ascii="Times New Roman" w:cs="Times New Roman" w:eastAsia="Times New Roman" w:hAnsi="Times New Roman"/>
                <w:sz w:val="18"/>
                <w:szCs w:val="18"/>
                <w:color w:val="auto"/>
              </w:rPr>
              <w:t>(b) [ ]</w:t>
            </w:r>
          </w:p>
        </w:tc>
        <w:tc>
          <w:tcPr>
            <w:tcW w:w="680" w:type="dxa"/>
            <w:vAlign w:val="bottom"/>
          </w:tcPr>
          <w:p>
            <w:pPr>
              <w:spacing w:after="0"/>
              <w:rPr>
                <w:sz w:val="20"/>
                <w:szCs w:val="20"/>
                <w:color w:val="auto"/>
              </w:rPr>
            </w:pPr>
          </w:p>
        </w:tc>
        <w:tc>
          <w:tcPr>
            <w:tcW w:w="9100" w:type="dxa"/>
            <w:vAlign w:val="bottom"/>
            <w:tcBorders>
              <w:right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
        </w:trPr>
        <w:tc>
          <w:tcPr>
            <w:tcW w:w="980" w:type="dxa"/>
            <w:vAlign w:val="bottom"/>
            <w:tcBorders>
              <w:left w:val="single" w:sz="8" w:color="auto"/>
              <w:bottom w:val="single" w:sz="8" w:color="auto"/>
              <w:right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1300" w:type="dxa"/>
            <w:vAlign w:val="bottom"/>
            <w:tcBorders>
              <w:bottom w:val="single" w:sz="8" w:color="auto"/>
            </w:tcBorders>
            <w:gridSpan w:val="2"/>
          </w:tcPr>
          <w:p>
            <w:pPr>
              <w:spacing w:after="0"/>
              <w:rPr>
                <w:sz w:val="3"/>
                <w:szCs w:val="3"/>
                <w:color w:val="auto"/>
              </w:rPr>
            </w:pPr>
          </w:p>
        </w:tc>
        <w:tc>
          <w:tcPr>
            <w:tcW w:w="9100" w:type="dxa"/>
            <w:vAlign w:val="bottom"/>
            <w:tcBorders>
              <w:bottom w:val="single" w:sz="8" w:color="auto"/>
              <w:right w:val="single" w:sz="8" w:color="auto"/>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0"/>
        </w:trPr>
        <w:tc>
          <w:tcPr>
            <w:tcW w:w="9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18"/>
                <w:szCs w:val="18"/>
                <w:b w:val="1"/>
                <w:bCs w:val="1"/>
                <w:color w:val="auto"/>
              </w:rPr>
              <w:t>3</w:t>
            </w:r>
          </w:p>
        </w:tc>
        <w:tc>
          <w:tcPr>
            <w:tcW w:w="40" w:type="dxa"/>
            <w:vAlign w:val="bottom"/>
          </w:tcPr>
          <w:p>
            <w:pPr>
              <w:spacing w:after="0"/>
              <w:rPr>
                <w:sz w:val="21"/>
                <w:szCs w:val="21"/>
                <w:color w:val="auto"/>
              </w:rPr>
            </w:pPr>
          </w:p>
        </w:tc>
        <w:tc>
          <w:tcPr>
            <w:tcW w:w="130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Sec Use Only</w:t>
            </w:r>
          </w:p>
        </w:tc>
        <w:tc>
          <w:tcPr>
            <w:tcW w:w="9100" w:type="dxa"/>
            <w:vAlign w:val="bottom"/>
            <w:tcBorders>
              <w:right w:val="single" w:sz="8" w:color="auto"/>
            </w:tcBorders>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73"/>
        </w:trPr>
        <w:tc>
          <w:tcPr>
            <w:tcW w:w="980" w:type="dxa"/>
            <w:vAlign w:val="bottom"/>
            <w:tcBorders>
              <w:left w:val="single" w:sz="8" w:color="auto"/>
              <w:bottom w:val="single" w:sz="8" w:color="auto"/>
              <w:right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0400" w:type="dxa"/>
            <w:vAlign w:val="bottom"/>
            <w:tcBorders>
              <w:bottom w:val="single" w:sz="8" w:color="auto"/>
              <w:right w:val="single" w:sz="8" w:color="auto"/>
            </w:tcBorders>
            <w:gridSpan w:val="3"/>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9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18"/>
                <w:szCs w:val="18"/>
                <w:b w:val="1"/>
                <w:bCs w:val="1"/>
                <w:color w:val="auto"/>
              </w:rPr>
              <w:t>4</w:t>
            </w:r>
          </w:p>
        </w:tc>
        <w:tc>
          <w:tcPr>
            <w:tcW w:w="40" w:type="dxa"/>
            <w:vAlign w:val="bottom"/>
          </w:tcPr>
          <w:p>
            <w:pPr>
              <w:spacing w:after="0"/>
              <w:rPr>
                <w:sz w:val="21"/>
                <w:szCs w:val="21"/>
                <w:color w:val="auto"/>
              </w:rPr>
            </w:pPr>
          </w:p>
        </w:tc>
        <w:tc>
          <w:tcPr>
            <w:tcW w:w="10400" w:type="dxa"/>
            <w:vAlign w:val="bottom"/>
            <w:tcBorders>
              <w:right w:val="single" w:sz="8" w:color="auto"/>
            </w:tcBorders>
            <w:gridSpan w:val="3"/>
          </w:tcPr>
          <w:p>
            <w:pPr>
              <w:spacing w:after="0"/>
              <w:rPr>
                <w:sz w:val="20"/>
                <w:szCs w:val="20"/>
                <w:color w:val="auto"/>
              </w:rPr>
            </w:pPr>
            <w:r>
              <w:rPr>
                <w:rFonts w:ascii="Times New Roman" w:cs="Times New Roman" w:eastAsia="Times New Roman" w:hAnsi="Times New Roman"/>
                <w:sz w:val="18"/>
                <w:szCs w:val="18"/>
                <w:b w:val="1"/>
                <w:bCs w:val="1"/>
                <w:color w:val="auto"/>
              </w:rPr>
              <w:t>Citizenship or Place of Organization</w:t>
            </w: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32"/>
        </w:trPr>
        <w:tc>
          <w:tcPr>
            <w:tcW w:w="980" w:type="dxa"/>
            <w:vAlign w:val="bottom"/>
            <w:tcBorders>
              <w:left w:val="single" w:sz="8" w:color="auto"/>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13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California</w:t>
            </w:r>
          </w:p>
        </w:tc>
        <w:tc>
          <w:tcPr>
            <w:tcW w:w="910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
        </w:trPr>
        <w:tc>
          <w:tcPr>
            <w:tcW w:w="980" w:type="dxa"/>
            <w:vAlign w:val="bottom"/>
            <w:tcBorders>
              <w:left w:val="single" w:sz="8" w:color="auto"/>
              <w:bottom w:val="single" w:sz="8" w:color="auto"/>
              <w:right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9100" w:type="dxa"/>
            <w:vAlign w:val="bottom"/>
            <w:tcBorders>
              <w:bottom w:val="single" w:sz="8" w:color="auto"/>
              <w:right w:val="single" w:sz="8" w:color="auto"/>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0"/>
        </w:trPr>
        <w:tc>
          <w:tcPr>
            <w:tcW w:w="980" w:type="dxa"/>
            <w:vAlign w:val="bottom"/>
            <w:tcBorders>
              <w:left w:val="single" w:sz="8" w:color="auto"/>
            </w:tcBorders>
          </w:tcPr>
          <w:p>
            <w:pPr>
              <w:spacing w:after="0"/>
              <w:rPr>
                <w:sz w:val="21"/>
                <w:szCs w:val="21"/>
                <w:color w:val="auto"/>
              </w:rPr>
            </w:pPr>
          </w:p>
        </w:tc>
        <w:tc>
          <w:tcPr>
            <w:tcW w:w="40" w:type="dxa"/>
            <w:vAlign w:val="bottom"/>
          </w:tcPr>
          <w:p>
            <w:pPr>
              <w:spacing w:after="0"/>
              <w:rPr>
                <w:sz w:val="21"/>
                <w:szCs w:val="21"/>
                <w:color w:val="auto"/>
              </w:rPr>
            </w:pPr>
          </w:p>
        </w:tc>
        <w:tc>
          <w:tcPr>
            <w:tcW w:w="620" w:type="dxa"/>
            <w:vAlign w:val="bottom"/>
            <w:tcBorders>
              <w:right w:val="single" w:sz="8" w:color="auto"/>
            </w:tcBorders>
          </w:tcPr>
          <w:p>
            <w:pPr>
              <w:spacing w:after="0"/>
              <w:rPr>
                <w:sz w:val="21"/>
                <w:szCs w:val="21"/>
                <w:color w:val="auto"/>
              </w:rPr>
            </w:pPr>
          </w:p>
        </w:tc>
        <w:tc>
          <w:tcPr>
            <w:tcW w:w="680" w:type="dxa"/>
            <w:vAlign w:val="bottom"/>
            <w:tcBorders>
              <w:right w:val="single" w:sz="8" w:color="auto"/>
            </w:tcBorders>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5</w:t>
            </w:r>
          </w:p>
        </w:tc>
        <w:tc>
          <w:tcPr>
            <w:tcW w:w="91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Sole Voting Power</w:t>
            </w: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32"/>
        </w:trPr>
        <w:tc>
          <w:tcPr>
            <w:tcW w:w="980" w:type="dxa"/>
            <w:vAlign w:val="bottom"/>
            <w:tcBorders>
              <w:lef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91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3,533,081</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
        </w:trPr>
        <w:tc>
          <w:tcPr>
            <w:tcW w:w="1640" w:type="dxa"/>
            <w:vAlign w:val="bottom"/>
            <w:tcBorders>
              <w:left w:val="single" w:sz="8" w:color="auto"/>
              <w:right w:val="single" w:sz="8" w:color="auto"/>
            </w:tcBorders>
            <w:gridSpan w:val="3"/>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9100" w:type="dxa"/>
            <w:vAlign w:val="bottom"/>
            <w:tcBorders>
              <w:bottom w:val="single" w:sz="8" w:color="auto"/>
              <w:right w:val="single" w:sz="8" w:color="auto"/>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68"/>
        </w:trPr>
        <w:tc>
          <w:tcPr>
            <w:tcW w:w="1640" w:type="dxa"/>
            <w:vAlign w:val="bottom"/>
            <w:tcBorders>
              <w:left w:val="single" w:sz="8" w:color="auto"/>
              <w:right w:val="single" w:sz="8" w:color="auto"/>
            </w:tcBorders>
            <w:gridSpan w:val="3"/>
          </w:tcPr>
          <w:p>
            <w:pPr>
              <w:jc w:val="center"/>
              <w:spacing w:after="0"/>
              <w:rPr>
                <w:sz w:val="20"/>
                <w:szCs w:val="20"/>
                <w:color w:val="auto"/>
              </w:rPr>
            </w:pPr>
            <w:r>
              <w:rPr>
                <w:rFonts w:ascii="Times New Roman" w:cs="Times New Roman" w:eastAsia="Times New Roman" w:hAnsi="Times New Roman"/>
                <w:sz w:val="18"/>
                <w:szCs w:val="18"/>
                <w:b w:val="1"/>
                <w:bCs w:val="1"/>
                <w:color w:val="auto"/>
              </w:rPr>
              <w:t>Number of</w:t>
            </w:r>
          </w:p>
        </w:tc>
        <w:tc>
          <w:tcPr>
            <w:tcW w:w="680" w:type="dxa"/>
            <w:vAlign w:val="bottom"/>
            <w:tcBorders>
              <w:right w:val="single" w:sz="8" w:color="auto"/>
            </w:tcBorders>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6</w:t>
            </w:r>
          </w:p>
        </w:tc>
        <w:tc>
          <w:tcPr>
            <w:tcW w:w="91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Shared Voting Power</w:t>
            </w: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16"/>
        </w:trPr>
        <w:tc>
          <w:tcPr>
            <w:tcW w:w="1640" w:type="dxa"/>
            <w:vAlign w:val="bottom"/>
            <w:tcBorders>
              <w:left w:val="single" w:sz="8" w:color="auto"/>
              <w:right w:val="single" w:sz="8" w:color="auto"/>
            </w:tcBorders>
            <w:gridSpan w:val="3"/>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Shares</w:t>
            </w:r>
          </w:p>
        </w:tc>
        <w:tc>
          <w:tcPr>
            <w:tcW w:w="680" w:type="dxa"/>
            <w:vAlign w:val="bottom"/>
            <w:tcBorders>
              <w:right w:val="single" w:sz="8" w:color="auto"/>
            </w:tcBorders>
          </w:tcPr>
          <w:p>
            <w:pPr>
              <w:spacing w:after="0"/>
              <w:rPr>
                <w:sz w:val="18"/>
                <w:szCs w:val="18"/>
                <w:color w:val="auto"/>
              </w:rPr>
            </w:pPr>
          </w:p>
        </w:tc>
        <w:tc>
          <w:tcPr>
            <w:tcW w:w="91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1640" w:type="dxa"/>
            <w:vAlign w:val="bottom"/>
            <w:tcBorders>
              <w:left w:val="single" w:sz="8" w:color="auto"/>
              <w:right w:val="single" w:sz="8" w:color="auto"/>
            </w:tcBorders>
            <w:gridSpan w:val="3"/>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Beneficially</w:t>
            </w:r>
          </w:p>
        </w:tc>
        <w:tc>
          <w:tcPr>
            <w:tcW w:w="680" w:type="dxa"/>
            <w:vAlign w:val="bottom"/>
            <w:tcBorders>
              <w:bottom w:val="single" w:sz="8" w:color="auto"/>
              <w:right w:val="single" w:sz="8" w:color="auto"/>
            </w:tcBorders>
          </w:tcPr>
          <w:p>
            <w:pPr>
              <w:spacing w:after="0"/>
              <w:rPr>
                <w:sz w:val="20"/>
                <w:szCs w:val="20"/>
                <w:color w:val="auto"/>
              </w:rPr>
            </w:pPr>
          </w:p>
        </w:tc>
        <w:tc>
          <w:tcPr>
            <w:tcW w:w="9100" w:type="dxa"/>
            <w:vAlign w:val="bottom"/>
            <w:tcBorders>
              <w:bottom w:val="single" w:sz="8" w:color="auto"/>
              <w:right w:val="single" w:sz="8" w:color="auto"/>
            </w:tcBorders>
            <w:vMerge w:val="continue"/>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6"/>
        </w:trPr>
        <w:tc>
          <w:tcPr>
            <w:tcW w:w="1640" w:type="dxa"/>
            <w:vAlign w:val="bottom"/>
            <w:tcBorders>
              <w:left w:val="single" w:sz="8" w:color="auto"/>
              <w:right w:val="single" w:sz="8" w:color="auto"/>
            </w:tcBorders>
            <w:gridSpan w:val="3"/>
          </w:tcPr>
          <w:p>
            <w:pPr>
              <w:jc w:val="center"/>
              <w:spacing w:after="0" w:line="196" w:lineRule="exact"/>
              <w:rPr>
                <w:sz w:val="20"/>
                <w:szCs w:val="20"/>
                <w:color w:val="auto"/>
              </w:rPr>
            </w:pPr>
            <w:r>
              <w:rPr>
                <w:rFonts w:ascii="Times New Roman" w:cs="Times New Roman" w:eastAsia="Times New Roman" w:hAnsi="Times New Roman"/>
                <w:sz w:val="18"/>
                <w:szCs w:val="18"/>
                <w:b w:val="1"/>
                <w:bCs w:val="1"/>
                <w:color w:val="auto"/>
                <w:w w:val="99"/>
              </w:rPr>
              <w:t>Owned by Each</w:t>
            </w:r>
          </w:p>
        </w:tc>
        <w:tc>
          <w:tcPr>
            <w:tcW w:w="680" w:type="dxa"/>
            <w:vAlign w:val="bottom"/>
            <w:tcBorders>
              <w:right w:val="single" w:sz="8" w:color="auto"/>
            </w:tcBorders>
          </w:tcPr>
          <w:p>
            <w:pPr>
              <w:jc w:val="right"/>
              <w:ind w:right="470"/>
              <w:spacing w:after="0" w:line="196" w:lineRule="exact"/>
              <w:rPr>
                <w:sz w:val="20"/>
                <w:szCs w:val="20"/>
                <w:color w:val="auto"/>
              </w:rPr>
            </w:pPr>
            <w:r>
              <w:rPr>
                <w:rFonts w:ascii="Times New Roman" w:cs="Times New Roman" w:eastAsia="Times New Roman" w:hAnsi="Times New Roman"/>
                <w:sz w:val="18"/>
                <w:szCs w:val="18"/>
                <w:b w:val="1"/>
                <w:bCs w:val="1"/>
                <w:color w:val="auto"/>
              </w:rPr>
              <w:t>7</w:t>
            </w:r>
          </w:p>
        </w:tc>
        <w:tc>
          <w:tcPr>
            <w:tcW w:w="9100" w:type="dxa"/>
            <w:vAlign w:val="bottom"/>
            <w:tcBorders>
              <w:right w:val="single" w:sz="8" w:color="auto"/>
            </w:tcBorders>
          </w:tcPr>
          <w:p>
            <w:pPr>
              <w:ind w:left="20"/>
              <w:spacing w:after="0" w:line="196" w:lineRule="exact"/>
              <w:rPr>
                <w:sz w:val="20"/>
                <w:szCs w:val="20"/>
                <w:color w:val="auto"/>
              </w:rPr>
            </w:pPr>
            <w:r>
              <w:rPr>
                <w:rFonts w:ascii="Times New Roman" w:cs="Times New Roman" w:eastAsia="Times New Roman" w:hAnsi="Times New Roman"/>
                <w:sz w:val="18"/>
                <w:szCs w:val="18"/>
                <w:b w:val="1"/>
                <w:bCs w:val="1"/>
                <w:color w:val="auto"/>
              </w:rPr>
              <w:t>Sole Dispositive Power</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4"/>
        </w:trPr>
        <w:tc>
          <w:tcPr>
            <w:tcW w:w="1640" w:type="dxa"/>
            <w:vAlign w:val="bottom"/>
            <w:tcBorders>
              <w:left w:val="single" w:sz="8" w:color="auto"/>
              <w:right w:val="single" w:sz="8" w:color="auto"/>
            </w:tcBorders>
            <w:gridSpan w:val="3"/>
          </w:tcPr>
          <w:p>
            <w:pPr>
              <w:jc w:val="center"/>
              <w:spacing w:after="0" w:line="194" w:lineRule="exact"/>
              <w:rPr>
                <w:sz w:val="20"/>
                <w:szCs w:val="20"/>
                <w:color w:val="auto"/>
              </w:rPr>
            </w:pPr>
            <w:r>
              <w:rPr>
                <w:rFonts w:ascii="Times New Roman" w:cs="Times New Roman" w:eastAsia="Times New Roman" w:hAnsi="Times New Roman"/>
                <w:sz w:val="18"/>
                <w:szCs w:val="18"/>
                <w:b w:val="1"/>
                <w:bCs w:val="1"/>
                <w:color w:val="auto"/>
              </w:rPr>
              <w:t>Reporting Person</w:t>
            </w:r>
          </w:p>
        </w:tc>
        <w:tc>
          <w:tcPr>
            <w:tcW w:w="680" w:type="dxa"/>
            <w:vAlign w:val="bottom"/>
            <w:tcBorders>
              <w:right w:val="single" w:sz="8" w:color="auto"/>
            </w:tcBorders>
          </w:tcPr>
          <w:p>
            <w:pPr>
              <w:spacing w:after="0"/>
              <w:rPr>
                <w:sz w:val="16"/>
                <w:szCs w:val="16"/>
                <w:color w:val="auto"/>
              </w:rPr>
            </w:pPr>
          </w:p>
        </w:tc>
        <w:tc>
          <w:tcPr>
            <w:tcW w:w="9100" w:type="dxa"/>
            <w:vAlign w:val="bottom"/>
            <w:tcBorders>
              <w:right w:val="single" w:sz="8" w:color="auto"/>
            </w:tcBorders>
          </w:tcPr>
          <w:p>
            <w:pPr>
              <w:spacing w:after="0"/>
              <w:rPr>
                <w:sz w:val="16"/>
                <w:szCs w:val="16"/>
                <w:color w:val="auto"/>
              </w:rPr>
            </w:pP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92"/>
        </w:trPr>
        <w:tc>
          <w:tcPr>
            <w:tcW w:w="1020" w:type="dxa"/>
            <w:vAlign w:val="bottom"/>
            <w:tcBorders>
              <w:left w:val="single" w:sz="8" w:color="auto"/>
            </w:tcBorders>
            <w:gridSpan w:val="2"/>
          </w:tcPr>
          <w:p>
            <w:pPr>
              <w:jc w:val="center"/>
              <w:ind w:left="490"/>
              <w:spacing w:after="0"/>
              <w:rPr>
                <w:sz w:val="20"/>
                <w:szCs w:val="20"/>
                <w:color w:val="auto"/>
              </w:rPr>
            </w:pPr>
            <w:r>
              <w:rPr>
                <w:rFonts w:ascii="Times New Roman" w:cs="Times New Roman" w:eastAsia="Times New Roman" w:hAnsi="Times New Roman"/>
                <w:sz w:val="18"/>
                <w:szCs w:val="18"/>
                <w:b w:val="1"/>
                <w:bCs w:val="1"/>
                <w:color w:val="auto"/>
                <w:w w:val="97"/>
              </w:rPr>
              <w:t>With:</w:t>
            </w:r>
          </w:p>
        </w:tc>
        <w:tc>
          <w:tcPr>
            <w:tcW w:w="62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91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3,533,081</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
        </w:trPr>
        <w:tc>
          <w:tcPr>
            <w:tcW w:w="980" w:type="dxa"/>
            <w:vAlign w:val="bottom"/>
            <w:tcBorders>
              <w:left w:val="single" w:sz="8" w:color="auto"/>
            </w:tcBorders>
          </w:tcPr>
          <w:p>
            <w:pPr>
              <w:spacing w:after="0"/>
              <w:rPr>
                <w:sz w:val="3"/>
                <w:szCs w:val="3"/>
                <w:color w:val="auto"/>
              </w:rPr>
            </w:pPr>
          </w:p>
        </w:tc>
        <w:tc>
          <w:tcPr>
            <w:tcW w:w="40" w:type="dxa"/>
            <w:vAlign w:val="bottom"/>
          </w:tcPr>
          <w:p>
            <w:pPr>
              <w:spacing w:after="0"/>
              <w:rPr>
                <w:sz w:val="3"/>
                <w:szCs w:val="3"/>
                <w:color w:val="auto"/>
              </w:rPr>
            </w:pPr>
          </w:p>
        </w:tc>
        <w:tc>
          <w:tcPr>
            <w:tcW w:w="620" w:type="dxa"/>
            <w:vAlign w:val="bottom"/>
            <w:tcBorders>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9100" w:type="dxa"/>
            <w:vAlign w:val="bottom"/>
            <w:tcBorders>
              <w:bottom w:val="single" w:sz="8" w:color="auto"/>
              <w:right w:val="single" w:sz="8" w:color="auto"/>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0"/>
        </w:trPr>
        <w:tc>
          <w:tcPr>
            <w:tcW w:w="980" w:type="dxa"/>
            <w:vAlign w:val="bottom"/>
            <w:tcBorders>
              <w:left w:val="single" w:sz="8" w:color="auto"/>
            </w:tcBorders>
          </w:tcPr>
          <w:p>
            <w:pPr>
              <w:spacing w:after="0"/>
              <w:rPr>
                <w:sz w:val="21"/>
                <w:szCs w:val="21"/>
                <w:color w:val="auto"/>
              </w:rPr>
            </w:pPr>
          </w:p>
        </w:tc>
        <w:tc>
          <w:tcPr>
            <w:tcW w:w="40" w:type="dxa"/>
            <w:vAlign w:val="bottom"/>
          </w:tcPr>
          <w:p>
            <w:pPr>
              <w:spacing w:after="0"/>
              <w:rPr>
                <w:sz w:val="21"/>
                <w:szCs w:val="21"/>
                <w:color w:val="auto"/>
              </w:rPr>
            </w:pPr>
          </w:p>
        </w:tc>
        <w:tc>
          <w:tcPr>
            <w:tcW w:w="620" w:type="dxa"/>
            <w:vAlign w:val="bottom"/>
            <w:tcBorders>
              <w:right w:val="single" w:sz="8" w:color="auto"/>
            </w:tcBorders>
          </w:tcPr>
          <w:p>
            <w:pPr>
              <w:spacing w:after="0"/>
              <w:rPr>
                <w:sz w:val="21"/>
                <w:szCs w:val="21"/>
                <w:color w:val="auto"/>
              </w:rPr>
            </w:pPr>
          </w:p>
        </w:tc>
        <w:tc>
          <w:tcPr>
            <w:tcW w:w="680" w:type="dxa"/>
            <w:vAlign w:val="bottom"/>
            <w:tcBorders>
              <w:right w:val="single" w:sz="8" w:color="auto"/>
            </w:tcBorders>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8</w:t>
            </w:r>
          </w:p>
        </w:tc>
        <w:tc>
          <w:tcPr>
            <w:tcW w:w="91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Shared Dispositive Power</w:t>
            </w: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32"/>
        </w:trPr>
        <w:tc>
          <w:tcPr>
            <w:tcW w:w="980" w:type="dxa"/>
            <w:vAlign w:val="bottom"/>
            <w:tcBorders>
              <w:lef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91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0</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
        </w:trPr>
        <w:tc>
          <w:tcPr>
            <w:tcW w:w="980" w:type="dxa"/>
            <w:vAlign w:val="bottom"/>
            <w:tcBorders>
              <w:left w:val="single" w:sz="8" w:color="auto"/>
              <w:bottom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9100" w:type="dxa"/>
            <w:vAlign w:val="bottom"/>
            <w:tcBorders>
              <w:bottom w:val="single" w:sz="8" w:color="auto"/>
              <w:right w:val="single" w:sz="8" w:color="auto"/>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0"/>
        </w:trPr>
        <w:tc>
          <w:tcPr>
            <w:tcW w:w="9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18"/>
                <w:szCs w:val="18"/>
                <w:b w:val="1"/>
                <w:bCs w:val="1"/>
                <w:color w:val="auto"/>
              </w:rPr>
              <w:t>9</w:t>
            </w:r>
          </w:p>
        </w:tc>
        <w:tc>
          <w:tcPr>
            <w:tcW w:w="40" w:type="dxa"/>
            <w:vAlign w:val="bottom"/>
          </w:tcPr>
          <w:p>
            <w:pPr>
              <w:spacing w:after="0"/>
              <w:rPr>
                <w:sz w:val="21"/>
                <w:szCs w:val="21"/>
                <w:color w:val="auto"/>
              </w:rPr>
            </w:pPr>
          </w:p>
        </w:tc>
        <w:tc>
          <w:tcPr>
            <w:tcW w:w="10400" w:type="dxa"/>
            <w:vAlign w:val="bottom"/>
            <w:tcBorders>
              <w:right w:val="single" w:sz="8" w:color="auto"/>
            </w:tcBorders>
            <w:gridSpan w:val="3"/>
          </w:tcPr>
          <w:p>
            <w:pPr>
              <w:spacing w:after="0"/>
              <w:rPr>
                <w:sz w:val="20"/>
                <w:szCs w:val="20"/>
                <w:color w:val="auto"/>
              </w:rPr>
            </w:pPr>
            <w:r>
              <w:rPr>
                <w:rFonts w:ascii="Times New Roman" w:cs="Times New Roman" w:eastAsia="Times New Roman" w:hAnsi="Times New Roman"/>
                <w:sz w:val="18"/>
                <w:szCs w:val="18"/>
                <w:b w:val="1"/>
                <w:bCs w:val="1"/>
                <w:color w:val="auto"/>
              </w:rPr>
              <w:t>Aggregate Amount Beneficially Owned by Each Reporting Person</w:t>
            </w: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32"/>
        </w:trPr>
        <w:tc>
          <w:tcPr>
            <w:tcW w:w="980" w:type="dxa"/>
            <w:vAlign w:val="bottom"/>
            <w:tcBorders>
              <w:left w:val="single" w:sz="8" w:color="auto"/>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13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3,533,081</w:t>
            </w:r>
          </w:p>
        </w:tc>
        <w:tc>
          <w:tcPr>
            <w:tcW w:w="910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
        </w:trPr>
        <w:tc>
          <w:tcPr>
            <w:tcW w:w="980" w:type="dxa"/>
            <w:vAlign w:val="bottom"/>
            <w:tcBorders>
              <w:left w:val="single" w:sz="8" w:color="auto"/>
              <w:bottom w:val="single" w:sz="8" w:color="auto"/>
              <w:right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9100" w:type="dxa"/>
            <w:vAlign w:val="bottom"/>
            <w:tcBorders>
              <w:bottom w:val="single" w:sz="8" w:color="auto"/>
              <w:right w:val="single" w:sz="8" w:color="auto"/>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0"/>
        </w:trPr>
        <w:tc>
          <w:tcPr>
            <w:tcW w:w="9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18"/>
                <w:szCs w:val="18"/>
                <w:b w:val="1"/>
                <w:bCs w:val="1"/>
                <w:color w:val="auto"/>
              </w:rPr>
              <w:t>10</w:t>
            </w:r>
          </w:p>
        </w:tc>
        <w:tc>
          <w:tcPr>
            <w:tcW w:w="40" w:type="dxa"/>
            <w:vAlign w:val="bottom"/>
          </w:tcPr>
          <w:p>
            <w:pPr>
              <w:spacing w:after="0"/>
              <w:rPr>
                <w:sz w:val="21"/>
                <w:szCs w:val="21"/>
                <w:color w:val="auto"/>
              </w:rPr>
            </w:pPr>
          </w:p>
        </w:tc>
        <w:tc>
          <w:tcPr>
            <w:tcW w:w="10400" w:type="dxa"/>
            <w:vAlign w:val="bottom"/>
            <w:tcBorders>
              <w:right w:val="single" w:sz="8" w:color="auto"/>
            </w:tcBorders>
            <w:gridSpan w:val="3"/>
          </w:tcPr>
          <w:p>
            <w:pPr>
              <w:spacing w:after="0"/>
              <w:rPr>
                <w:sz w:val="20"/>
                <w:szCs w:val="20"/>
                <w:color w:val="auto"/>
              </w:rPr>
            </w:pPr>
            <w:r>
              <w:rPr>
                <w:rFonts w:ascii="Times New Roman" w:cs="Times New Roman" w:eastAsia="Times New Roman" w:hAnsi="Times New Roman"/>
                <w:sz w:val="18"/>
                <w:szCs w:val="18"/>
                <w:b w:val="1"/>
                <w:bCs w:val="1"/>
                <w:color w:val="auto"/>
              </w:rPr>
              <w:t>Check box if the aggregate amount in row (9) excludes certain shares (See Instructions)</w:t>
            </w: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32"/>
        </w:trPr>
        <w:tc>
          <w:tcPr>
            <w:tcW w:w="980" w:type="dxa"/>
            <w:vAlign w:val="bottom"/>
            <w:tcBorders>
              <w:left w:val="single" w:sz="8" w:color="auto"/>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Times New Roman" w:cs="Times New Roman" w:eastAsia="Times New Roman" w:hAnsi="Times New Roman"/>
                <w:sz w:val="18"/>
                <w:szCs w:val="18"/>
                <w:color w:val="auto"/>
              </w:rPr>
              <w:t>[ ]</w:t>
            </w:r>
          </w:p>
        </w:tc>
        <w:tc>
          <w:tcPr>
            <w:tcW w:w="680" w:type="dxa"/>
            <w:vAlign w:val="bottom"/>
          </w:tcPr>
          <w:p>
            <w:pPr>
              <w:spacing w:after="0"/>
              <w:rPr>
                <w:sz w:val="24"/>
                <w:szCs w:val="24"/>
                <w:color w:val="auto"/>
              </w:rPr>
            </w:pPr>
          </w:p>
        </w:tc>
        <w:tc>
          <w:tcPr>
            <w:tcW w:w="910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
        </w:trPr>
        <w:tc>
          <w:tcPr>
            <w:tcW w:w="980" w:type="dxa"/>
            <w:vAlign w:val="bottom"/>
            <w:tcBorders>
              <w:left w:val="single" w:sz="8" w:color="auto"/>
              <w:bottom w:val="single" w:sz="8" w:color="auto"/>
              <w:right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9100" w:type="dxa"/>
            <w:vAlign w:val="bottom"/>
            <w:tcBorders>
              <w:bottom w:val="single" w:sz="8" w:color="auto"/>
              <w:right w:val="single" w:sz="8" w:color="auto"/>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0"/>
        </w:trPr>
        <w:tc>
          <w:tcPr>
            <w:tcW w:w="9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18"/>
                <w:szCs w:val="18"/>
                <w:b w:val="1"/>
                <w:bCs w:val="1"/>
                <w:color w:val="auto"/>
              </w:rPr>
              <w:t>11</w:t>
            </w:r>
          </w:p>
        </w:tc>
        <w:tc>
          <w:tcPr>
            <w:tcW w:w="40" w:type="dxa"/>
            <w:vAlign w:val="bottom"/>
          </w:tcPr>
          <w:p>
            <w:pPr>
              <w:spacing w:after="0"/>
              <w:rPr>
                <w:sz w:val="21"/>
                <w:szCs w:val="21"/>
                <w:color w:val="auto"/>
              </w:rPr>
            </w:pPr>
          </w:p>
        </w:tc>
        <w:tc>
          <w:tcPr>
            <w:tcW w:w="10400" w:type="dxa"/>
            <w:vAlign w:val="bottom"/>
            <w:tcBorders>
              <w:right w:val="single" w:sz="8" w:color="auto"/>
            </w:tcBorders>
            <w:gridSpan w:val="3"/>
          </w:tcPr>
          <w:p>
            <w:pPr>
              <w:spacing w:after="0"/>
              <w:rPr>
                <w:sz w:val="20"/>
                <w:szCs w:val="20"/>
                <w:color w:val="auto"/>
              </w:rPr>
            </w:pPr>
            <w:r>
              <w:rPr>
                <w:rFonts w:ascii="Times New Roman" w:cs="Times New Roman" w:eastAsia="Times New Roman" w:hAnsi="Times New Roman"/>
                <w:sz w:val="18"/>
                <w:szCs w:val="18"/>
                <w:b w:val="1"/>
                <w:bCs w:val="1"/>
                <w:color w:val="auto"/>
              </w:rPr>
              <w:t>Percent of class represented by amount in row (9)</w:t>
            </w: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32"/>
        </w:trPr>
        <w:tc>
          <w:tcPr>
            <w:tcW w:w="980" w:type="dxa"/>
            <w:vAlign w:val="bottom"/>
            <w:tcBorders>
              <w:left w:val="single" w:sz="8" w:color="auto"/>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Times New Roman" w:cs="Times New Roman" w:eastAsia="Times New Roman" w:hAnsi="Times New Roman"/>
                <w:sz w:val="18"/>
                <w:szCs w:val="18"/>
                <w:color w:val="auto"/>
              </w:rPr>
              <w:t>6.43%</w:t>
            </w:r>
          </w:p>
        </w:tc>
        <w:tc>
          <w:tcPr>
            <w:tcW w:w="680" w:type="dxa"/>
            <w:vAlign w:val="bottom"/>
          </w:tcPr>
          <w:p>
            <w:pPr>
              <w:spacing w:after="0"/>
              <w:rPr>
                <w:sz w:val="24"/>
                <w:szCs w:val="24"/>
                <w:color w:val="auto"/>
              </w:rPr>
            </w:pPr>
          </w:p>
        </w:tc>
        <w:tc>
          <w:tcPr>
            <w:tcW w:w="910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
        </w:trPr>
        <w:tc>
          <w:tcPr>
            <w:tcW w:w="980" w:type="dxa"/>
            <w:vAlign w:val="bottom"/>
            <w:tcBorders>
              <w:left w:val="single" w:sz="8" w:color="auto"/>
              <w:bottom w:val="single" w:sz="8" w:color="auto"/>
              <w:right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9100" w:type="dxa"/>
            <w:vAlign w:val="bottom"/>
            <w:tcBorders>
              <w:bottom w:val="single" w:sz="8" w:color="auto"/>
              <w:right w:val="single" w:sz="8" w:color="auto"/>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0"/>
        </w:trPr>
        <w:tc>
          <w:tcPr>
            <w:tcW w:w="9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18"/>
                <w:szCs w:val="18"/>
                <w:b w:val="1"/>
                <w:bCs w:val="1"/>
                <w:color w:val="auto"/>
              </w:rPr>
              <w:t>12</w:t>
            </w:r>
          </w:p>
        </w:tc>
        <w:tc>
          <w:tcPr>
            <w:tcW w:w="40" w:type="dxa"/>
            <w:vAlign w:val="bottom"/>
          </w:tcPr>
          <w:p>
            <w:pPr>
              <w:spacing w:after="0"/>
              <w:rPr>
                <w:sz w:val="21"/>
                <w:szCs w:val="21"/>
                <w:color w:val="auto"/>
              </w:rPr>
            </w:pPr>
          </w:p>
        </w:tc>
        <w:tc>
          <w:tcPr>
            <w:tcW w:w="10400" w:type="dxa"/>
            <w:vAlign w:val="bottom"/>
            <w:tcBorders>
              <w:right w:val="single" w:sz="8" w:color="auto"/>
            </w:tcBorders>
            <w:gridSpan w:val="3"/>
          </w:tcPr>
          <w:p>
            <w:pPr>
              <w:spacing w:after="0"/>
              <w:rPr>
                <w:sz w:val="20"/>
                <w:szCs w:val="20"/>
                <w:color w:val="auto"/>
              </w:rPr>
            </w:pPr>
            <w:r>
              <w:rPr>
                <w:rFonts w:ascii="Times New Roman" w:cs="Times New Roman" w:eastAsia="Times New Roman" w:hAnsi="Times New Roman"/>
                <w:sz w:val="18"/>
                <w:szCs w:val="18"/>
                <w:b w:val="1"/>
                <w:bCs w:val="1"/>
                <w:color w:val="auto"/>
              </w:rPr>
              <w:t>Type of Reporting Person (See Instructions)</w:t>
            </w: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32"/>
        </w:trPr>
        <w:tc>
          <w:tcPr>
            <w:tcW w:w="980" w:type="dxa"/>
            <w:vAlign w:val="bottom"/>
            <w:tcBorders>
              <w:left w:val="single" w:sz="8" w:color="auto"/>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Times New Roman" w:cs="Times New Roman" w:eastAsia="Times New Roman" w:hAnsi="Times New Roman"/>
                <w:sz w:val="18"/>
                <w:szCs w:val="18"/>
                <w:color w:val="auto"/>
              </w:rPr>
              <w:t>IA</w:t>
            </w:r>
          </w:p>
        </w:tc>
        <w:tc>
          <w:tcPr>
            <w:tcW w:w="680" w:type="dxa"/>
            <w:vAlign w:val="bottom"/>
          </w:tcPr>
          <w:p>
            <w:pPr>
              <w:spacing w:after="0"/>
              <w:rPr>
                <w:sz w:val="24"/>
                <w:szCs w:val="24"/>
                <w:color w:val="auto"/>
              </w:rPr>
            </w:pPr>
          </w:p>
        </w:tc>
        <w:tc>
          <w:tcPr>
            <w:tcW w:w="910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
        </w:trPr>
        <w:tc>
          <w:tcPr>
            <w:tcW w:w="980" w:type="dxa"/>
            <w:vAlign w:val="bottom"/>
            <w:tcBorders>
              <w:left w:val="single" w:sz="8" w:color="auto"/>
              <w:bottom w:val="single" w:sz="8" w:color="auto"/>
              <w:right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9100" w:type="dxa"/>
            <w:vAlign w:val="bottom"/>
            <w:tcBorders>
              <w:bottom w:val="single" w:sz="8" w:color="auto"/>
              <w:right w:val="single" w:sz="8" w:color="auto"/>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65"/>
        </w:trPr>
        <w:tc>
          <w:tcPr>
            <w:tcW w:w="9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9100" w:type="dxa"/>
            <w:vAlign w:val="bottom"/>
          </w:tcPr>
          <w:p>
            <w:pPr>
              <w:ind w:left="2900"/>
              <w:spacing w:after="0"/>
              <w:rPr>
                <w:sz w:val="20"/>
                <w:szCs w:val="20"/>
                <w:color w:val="auto"/>
              </w:rPr>
            </w:pPr>
            <w:r>
              <w:rPr>
                <w:rFonts w:ascii="Times New Roman" w:cs="Times New Roman" w:eastAsia="Times New Roman" w:hAnsi="Times New Roman"/>
                <w:sz w:val="22"/>
                <w:szCs w:val="22"/>
                <w:color w:val="auto"/>
              </w:rPr>
              <w:t>Page 2 of 5</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1"/>
        </w:trPr>
        <w:tc>
          <w:tcPr>
            <w:tcW w:w="9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9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74"/>
        </w:trPr>
        <w:tc>
          <w:tcPr>
            <w:tcW w:w="980" w:type="dxa"/>
            <w:vAlign w:val="bottom"/>
            <w:tcBorders>
              <w:left w:val="single" w:sz="8" w:color="auto"/>
              <w:right w:val="single" w:sz="8" w:color="auto"/>
            </w:tcBorders>
            <w:shd w:val="clear" w:color="auto" w:fill="000000"/>
          </w:tcPr>
          <w:p>
            <w:pPr>
              <w:spacing w:after="0"/>
              <w:rPr>
                <w:sz w:val="6"/>
                <w:szCs w:val="6"/>
                <w:color w:val="auto"/>
              </w:rPr>
            </w:pPr>
          </w:p>
        </w:tc>
        <w:tc>
          <w:tcPr>
            <w:tcW w:w="40" w:type="dxa"/>
            <w:vAlign w:val="bottom"/>
            <w:shd w:val="clear" w:color="auto" w:fill="000000"/>
          </w:tcPr>
          <w:p>
            <w:pPr>
              <w:spacing w:after="0"/>
              <w:rPr>
                <w:sz w:val="6"/>
                <w:szCs w:val="6"/>
                <w:color w:val="auto"/>
              </w:rPr>
            </w:pPr>
          </w:p>
        </w:tc>
        <w:tc>
          <w:tcPr>
            <w:tcW w:w="620" w:type="dxa"/>
            <w:vAlign w:val="bottom"/>
            <w:tcBorders>
              <w:right w:val="single" w:sz="8" w:color="auto"/>
            </w:tcBorders>
            <w:shd w:val="clear" w:color="auto" w:fill="000000"/>
          </w:tcPr>
          <w:p>
            <w:pPr>
              <w:spacing w:after="0"/>
              <w:rPr>
                <w:sz w:val="6"/>
                <w:szCs w:val="6"/>
                <w:color w:val="auto"/>
              </w:rPr>
            </w:pPr>
          </w:p>
        </w:tc>
        <w:tc>
          <w:tcPr>
            <w:tcW w:w="680" w:type="dxa"/>
            <w:vAlign w:val="bottom"/>
            <w:tcBorders>
              <w:right w:val="single" w:sz="8" w:color="auto"/>
            </w:tcBorders>
            <w:shd w:val="clear" w:color="auto" w:fill="000000"/>
          </w:tcPr>
          <w:p>
            <w:pPr>
              <w:spacing w:after="0"/>
              <w:rPr>
                <w:sz w:val="6"/>
                <w:szCs w:val="6"/>
                <w:color w:val="auto"/>
              </w:rPr>
            </w:pPr>
          </w:p>
        </w:tc>
        <w:tc>
          <w:tcPr>
            <w:tcW w:w="9100" w:type="dxa"/>
            <w:vAlign w:val="bottom"/>
            <w:tcBorders>
              <w:right w:val="single" w:sz="8" w:color="auto"/>
            </w:tcBorders>
            <w:shd w:val="clear" w:color="auto" w:fill="000000"/>
          </w:tcPr>
          <w:p>
            <w:pPr>
              <w:spacing w:after="0"/>
              <w:rPr>
                <w:sz w:val="6"/>
                <w:szCs w:val="6"/>
                <w:color w:val="auto"/>
              </w:rPr>
            </w:pPr>
          </w:p>
        </w:tc>
        <w:tc>
          <w:tcPr>
            <w:tcW w:w="40" w:type="dxa"/>
            <w:vAlign w:val="bottom"/>
            <w:shd w:val="clear" w:color="auto" w:fill="000000"/>
          </w:tcPr>
          <w:p>
            <w:pPr>
              <w:spacing w:after="0"/>
              <w:rPr>
                <w:sz w:val="6"/>
                <w:szCs w:val="6"/>
                <w:color w:val="auto"/>
              </w:rPr>
            </w:pPr>
          </w:p>
        </w:tc>
        <w:tc>
          <w:tcPr>
            <w:tcW w:w="0" w:type="dxa"/>
            <w:vAlign w:val="bottom"/>
          </w:tcPr>
          <w:p>
            <w:pPr>
              <w:spacing w:after="0"/>
              <w:rPr>
                <w:sz w:val="1"/>
                <w:szCs w:val="1"/>
                <w:color w:val="auto"/>
              </w:rPr>
            </w:pPr>
          </w:p>
        </w:tc>
      </w:tr>
    </w:tbl>
    <w:p>
      <w:pPr>
        <w:sectPr>
          <w:pgSz w:w="11900" w:h="16838" w:orient="portrait"/>
          <w:cols w:equalWidth="0" w:num="1">
            <w:col w:w="11460"/>
          </w:cols>
          <w:pgMar w:left="240" w:top="108" w:right="199" w:bottom="1440" w:gutter="0" w:footer="0" w:header="0"/>
        </w:sectPr>
      </w:pPr>
    </w:p>
    <w:bookmarkStart w:id="2" w:name="page3"/>
    <w:bookmarkEnd w:id="2"/>
    <w:p>
      <w:pPr>
        <w:spacing w:after="0"/>
        <w:rPr>
          <w:sz w:val="20"/>
          <w:szCs w:val="20"/>
          <w:color w:val="auto"/>
        </w:rPr>
      </w:pPr>
      <w:r>
        <w:rPr>
          <w:rFonts w:ascii="Times New Roman" w:cs="Times New Roman" w:eastAsia="Times New Roman" w:hAnsi="Times New Roman"/>
          <w:sz w:val="22"/>
          <w:szCs w:val="22"/>
          <w:b w:val="1"/>
          <w:bCs w:val="1"/>
          <w:color w:val="auto"/>
        </w:rPr>
        <w:t>Item 1.</w:t>
      </w:r>
    </w:p>
    <w:p>
      <w:pPr>
        <w:spacing w:after="0" w:line="216" w:lineRule="exact"/>
        <w:rPr>
          <w:sz w:val="20"/>
          <w:szCs w:val="20"/>
          <w:color w:val="auto"/>
        </w:rPr>
      </w:pPr>
    </w:p>
    <w:p>
      <w:pPr>
        <w:ind w:left="580" w:hanging="572"/>
        <w:spacing w:after="0"/>
        <w:tabs>
          <w:tab w:leader="none" w:pos="580" w:val="left"/>
        </w:tabs>
        <w:numPr>
          <w:ilvl w:val="0"/>
          <w:numId w:val="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Name of Issuer: ICON PLC</w:t>
      </w:r>
    </w:p>
    <w:p>
      <w:pPr>
        <w:spacing w:after="0" w:line="225" w:lineRule="exact"/>
        <w:rPr>
          <w:rFonts w:ascii="Times New Roman" w:cs="Times New Roman" w:eastAsia="Times New Roman" w:hAnsi="Times New Roman"/>
          <w:sz w:val="18"/>
          <w:szCs w:val="18"/>
          <w:b w:val="1"/>
          <w:bCs w:val="1"/>
          <w:color w:val="auto"/>
        </w:rPr>
      </w:pPr>
    </w:p>
    <w:p>
      <w:pPr>
        <w:ind w:left="580" w:hanging="572"/>
        <w:spacing w:after="0"/>
        <w:tabs>
          <w:tab w:leader="none" w:pos="580" w:val="left"/>
        </w:tabs>
        <w:numPr>
          <w:ilvl w:val="0"/>
          <w:numId w:val="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Address of Issuer’s Principal Executive Offices: SOUTH COUNTY BUSINESS PARK, LEOPARDSTOWN DUBLIN 18 IRELAND</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Item 2.</w:t>
      </w:r>
    </w:p>
    <w:p>
      <w:pPr>
        <w:spacing w:after="0" w:line="215" w:lineRule="exact"/>
        <w:rPr>
          <w:sz w:val="20"/>
          <w:szCs w:val="20"/>
          <w:color w:val="auto"/>
        </w:rPr>
      </w:pPr>
    </w:p>
    <w:p>
      <w:pPr>
        <w:ind w:left="580" w:hanging="572"/>
        <w:spacing w:after="0"/>
        <w:tabs>
          <w:tab w:leader="none" w:pos="580" w:val="left"/>
        </w:tabs>
        <w:numPr>
          <w:ilvl w:val="0"/>
          <w:numId w:val="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Name of Person Filing: WCM Investment Management</w:t>
      </w:r>
    </w:p>
    <w:p>
      <w:pPr>
        <w:spacing w:after="0" w:line="225" w:lineRule="exact"/>
        <w:rPr>
          <w:rFonts w:ascii="Times New Roman" w:cs="Times New Roman" w:eastAsia="Times New Roman" w:hAnsi="Times New Roman"/>
          <w:sz w:val="18"/>
          <w:szCs w:val="18"/>
          <w:b w:val="1"/>
          <w:bCs w:val="1"/>
          <w:color w:val="auto"/>
        </w:rPr>
      </w:pPr>
    </w:p>
    <w:p>
      <w:pPr>
        <w:ind w:left="580" w:hanging="572"/>
        <w:spacing w:after="0"/>
        <w:tabs>
          <w:tab w:leader="none" w:pos="580" w:val="left"/>
        </w:tabs>
        <w:numPr>
          <w:ilvl w:val="0"/>
          <w:numId w:val="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Address of Principal Business Office or, if None, Residence: 281 Brooks Street, Laguna Beach, California 92651</w:t>
      </w:r>
    </w:p>
    <w:p>
      <w:pPr>
        <w:spacing w:after="0" w:line="225" w:lineRule="exact"/>
        <w:rPr>
          <w:rFonts w:ascii="Times New Roman" w:cs="Times New Roman" w:eastAsia="Times New Roman" w:hAnsi="Times New Roman"/>
          <w:sz w:val="18"/>
          <w:szCs w:val="18"/>
          <w:b w:val="1"/>
          <w:bCs w:val="1"/>
          <w:color w:val="auto"/>
        </w:rPr>
      </w:pPr>
    </w:p>
    <w:p>
      <w:pPr>
        <w:ind w:left="580" w:hanging="572"/>
        <w:spacing w:after="0"/>
        <w:tabs>
          <w:tab w:leader="none" w:pos="580" w:val="left"/>
        </w:tabs>
        <w:numPr>
          <w:ilvl w:val="0"/>
          <w:numId w:val="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Citizenship: California</w:t>
      </w:r>
    </w:p>
    <w:p>
      <w:pPr>
        <w:spacing w:after="0" w:line="225" w:lineRule="exact"/>
        <w:rPr>
          <w:rFonts w:ascii="Times New Roman" w:cs="Times New Roman" w:eastAsia="Times New Roman" w:hAnsi="Times New Roman"/>
          <w:sz w:val="18"/>
          <w:szCs w:val="18"/>
          <w:b w:val="1"/>
          <w:bCs w:val="1"/>
          <w:color w:val="auto"/>
        </w:rPr>
      </w:pPr>
    </w:p>
    <w:p>
      <w:pPr>
        <w:ind w:left="580" w:hanging="572"/>
        <w:spacing w:after="0"/>
        <w:tabs>
          <w:tab w:leader="none" w:pos="580" w:val="left"/>
        </w:tabs>
        <w:numPr>
          <w:ilvl w:val="0"/>
          <w:numId w:val="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Title and Class of Securities: Common</w:t>
      </w:r>
    </w:p>
    <w:p>
      <w:pPr>
        <w:spacing w:after="0" w:line="225" w:lineRule="exact"/>
        <w:rPr>
          <w:rFonts w:ascii="Times New Roman" w:cs="Times New Roman" w:eastAsia="Times New Roman" w:hAnsi="Times New Roman"/>
          <w:sz w:val="18"/>
          <w:szCs w:val="18"/>
          <w:b w:val="1"/>
          <w:bCs w:val="1"/>
          <w:color w:val="auto"/>
        </w:rPr>
      </w:pPr>
    </w:p>
    <w:p>
      <w:pPr>
        <w:ind w:left="580" w:hanging="572"/>
        <w:spacing w:after="0"/>
        <w:tabs>
          <w:tab w:leader="none" w:pos="580" w:val="left"/>
        </w:tabs>
        <w:numPr>
          <w:ilvl w:val="0"/>
          <w:numId w:val="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CUSIP No.: G4705A100</w:t>
      </w:r>
    </w:p>
    <w:p>
      <w:pPr>
        <w:spacing w:after="0" w:line="252" w:lineRule="exact"/>
        <w:rPr>
          <w:sz w:val="20"/>
          <w:szCs w:val="20"/>
          <w:color w:val="auto"/>
        </w:rPr>
      </w:pPr>
    </w:p>
    <w:p>
      <w:pPr>
        <w:spacing w:after="0"/>
        <w:tabs>
          <w:tab w:leader="none" w:pos="1140" w:val="left"/>
        </w:tabs>
        <w:rPr>
          <w:sz w:val="20"/>
          <w:szCs w:val="20"/>
          <w:color w:val="auto"/>
        </w:rPr>
      </w:pPr>
      <w:r>
        <w:rPr>
          <w:rFonts w:ascii="Times New Roman" w:cs="Times New Roman" w:eastAsia="Times New Roman" w:hAnsi="Times New Roman"/>
          <w:sz w:val="18"/>
          <w:szCs w:val="18"/>
          <w:b w:val="1"/>
          <w:bCs w:val="1"/>
          <w:color w:val="auto"/>
        </w:rPr>
        <w:t>Item 3.</w:t>
      </w:r>
      <w:r>
        <w:rPr>
          <w:sz w:val="20"/>
          <w:szCs w:val="20"/>
          <w:color w:val="auto"/>
        </w:rPr>
        <w:tab/>
      </w:r>
      <w:r>
        <w:rPr>
          <w:rFonts w:ascii="Times New Roman" w:cs="Times New Roman" w:eastAsia="Times New Roman" w:hAnsi="Times New Roman"/>
          <w:sz w:val="18"/>
          <w:szCs w:val="18"/>
          <w:b w:val="1"/>
          <w:bCs w:val="1"/>
          <w:color w:val="auto"/>
        </w:rPr>
        <w:t>If this statement is filed pursuant to §§ 240.13d-1(b) or 240.13d-2(b) or (c), check whether the person filing is a:</w:t>
      </w:r>
    </w:p>
    <w:p>
      <w:pPr>
        <w:spacing w:after="0" w:line="256" w:lineRule="exact"/>
        <w:rPr>
          <w:sz w:val="20"/>
          <w:szCs w:val="20"/>
          <w:color w:val="auto"/>
        </w:rPr>
      </w:pPr>
    </w:p>
    <w:p>
      <w:pPr>
        <w:ind w:left="1160" w:hanging="585"/>
        <w:spacing w:after="0"/>
        <w:tabs>
          <w:tab w:leader="none" w:pos="11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[_]Broker or dealer registered under Section 15 of the Act;</w:t>
      </w:r>
    </w:p>
    <w:p>
      <w:pPr>
        <w:spacing w:after="0" w:line="225" w:lineRule="exact"/>
        <w:rPr>
          <w:rFonts w:ascii="Times New Roman" w:cs="Times New Roman" w:eastAsia="Times New Roman" w:hAnsi="Times New Roman"/>
          <w:sz w:val="18"/>
          <w:szCs w:val="18"/>
          <w:color w:val="auto"/>
        </w:rPr>
      </w:pPr>
    </w:p>
    <w:p>
      <w:pPr>
        <w:ind w:left="1160" w:hanging="585"/>
        <w:spacing w:after="0"/>
        <w:tabs>
          <w:tab w:leader="none" w:pos="11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[_]Bank as defined in Section 3(a)(6) of the Act;</w:t>
      </w:r>
    </w:p>
    <w:p>
      <w:pPr>
        <w:spacing w:after="0" w:line="225" w:lineRule="exact"/>
        <w:rPr>
          <w:rFonts w:ascii="Times New Roman" w:cs="Times New Roman" w:eastAsia="Times New Roman" w:hAnsi="Times New Roman"/>
          <w:sz w:val="18"/>
          <w:szCs w:val="18"/>
          <w:color w:val="auto"/>
        </w:rPr>
      </w:pPr>
    </w:p>
    <w:p>
      <w:pPr>
        <w:ind w:left="1160" w:hanging="585"/>
        <w:spacing w:after="0"/>
        <w:tabs>
          <w:tab w:leader="none" w:pos="11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[_]</w:t>
      </w:r>
      <w:r>
        <w:rPr>
          <w:rFonts w:ascii="Times New Roman" w:cs="Times New Roman" w:eastAsia="Times New Roman" w:hAnsi="Times New Roman"/>
          <w:sz w:val="17"/>
          <w:szCs w:val="17"/>
          <w:color w:val="auto"/>
        </w:rPr>
        <w:t>Insurance company as defined in Section 3(a)(19) of the Act;</w:t>
      </w:r>
    </w:p>
    <w:p>
      <w:pPr>
        <w:spacing w:after="0" w:line="225" w:lineRule="exact"/>
        <w:rPr>
          <w:rFonts w:ascii="Times New Roman" w:cs="Times New Roman" w:eastAsia="Times New Roman" w:hAnsi="Times New Roman"/>
          <w:sz w:val="18"/>
          <w:szCs w:val="18"/>
          <w:color w:val="auto"/>
        </w:rPr>
      </w:pPr>
    </w:p>
    <w:p>
      <w:pPr>
        <w:ind w:left="1160" w:hanging="585"/>
        <w:spacing w:after="0"/>
        <w:tabs>
          <w:tab w:leader="none" w:pos="11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[_]Investment company registered under Section 8 of the Investment Company Act of 1940;</w:t>
      </w:r>
    </w:p>
    <w:p>
      <w:pPr>
        <w:spacing w:after="0" w:line="225" w:lineRule="exact"/>
        <w:rPr>
          <w:rFonts w:ascii="Times New Roman" w:cs="Times New Roman" w:eastAsia="Times New Roman" w:hAnsi="Times New Roman"/>
          <w:sz w:val="18"/>
          <w:szCs w:val="18"/>
          <w:color w:val="auto"/>
        </w:rPr>
      </w:pPr>
    </w:p>
    <w:p>
      <w:pPr>
        <w:ind w:left="1160" w:hanging="585"/>
        <w:spacing w:after="0"/>
        <w:tabs>
          <w:tab w:leader="none" w:pos="11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[X]An investment adviser in accordance with Rule 13d-1(b)(1)(ii)(E);</w:t>
      </w:r>
    </w:p>
    <w:p>
      <w:pPr>
        <w:spacing w:after="0" w:line="225" w:lineRule="exact"/>
        <w:rPr>
          <w:rFonts w:ascii="Times New Roman" w:cs="Times New Roman" w:eastAsia="Times New Roman" w:hAnsi="Times New Roman"/>
          <w:sz w:val="18"/>
          <w:szCs w:val="18"/>
          <w:color w:val="auto"/>
        </w:rPr>
      </w:pPr>
    </w:p>
    <w:p>
      <w:pPr>
        <w:ind w:left="1160" w:hanging="585"/>
        <w:spacing w:after="0"/>
        <w:tabs>
          <w:tab w:leader="none" w:pos="11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[_]</w:t>
      </w:r>
      <w:r>
        <w:rPr>
          <w:rFonts w:ascii="Times New Roman" w:cs="Times New Roman" w:eastAsia="Times New Roman" w:hAnsi="Times New Roman"/>
          <w:sz w:val="17"/>
          <w:szCs w:val="17"/>
          <w:color w:val="auto"/>
        </w:rPr>
        <w:t>An employee benefit plan or endowment fund in accordance with Rule 13d-1(b)(1)(ii)(F);</w:t>
      </w:r>
    </w:p>
    <w:p>
      <w:pPr>
        <w:spacing w:after="0" w:line="225" w:lineRule="exact"/>
        <w:rPr>
          <w:rFonts w:ascii="Times New Roman" w:cs="Times New Roman" w:eastAsia="Times New Roman" w:hAnsi="Times New Roman"/>
          <w:sz w:val="18"/>
          <w:szCs w:val="18"/>
          <w:color w:val="auto"/>
        </w:rPr>
      </w:pPr>
    </w:p>
    <w:p>
      <w:pPr>
        <w:ind w:left="1160" w:hanging="585"/>
        <w:spacing w:after="0"/>
        <w:tabs>
          <w:tab w:leader="none" w:pos="11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[_]A parent holding company or control person in accordance with Rule 13d-1(b)(1)(ii)(G);</w:t>
      </w:r>
    </w:p>
    <w:p>
      <w:pPr>
        <w:spacing w:after="0" w:line="225" w:lineRule="exact"/>
        <w:rPr>
          <w:rFonts w:ascii="Times New Roman" w:cs="Times New Roman" w:eastAsia="Times New Roman" w:hAnsi="Times New Roman"/>
          <w:sz w:val="18"/>
          <w:szCs w:val="18"/>
          <w:color w:val="auto"/>
        </w:rPr>
      </w:pPr>
    </w:p>
    <w:p>
      <w:pPr>
        <w:ind w:left="1160" w:hanging="585"/>
        <w:spacing w:after="0"/>
        <w:tabs>
          <w:tab w:leader="none" w:pos="11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[_]A savings associations as defined in Section 3(b) of the Federal Deposit Insurance Act (12 U.S.C. 1813);</w:t>
      </w:r>
    </w:p>
    <w:p>
      <w:pPr>
        <w:spacing w:after="0" w:line="225" w:lineRule="exact"/>
        <w:rPr>
          <w:rFonts w:ascii="Times New Roman" w:cs="Times New Roman" w:eastAsia="Times New Roman" w:hAnsi="Times New Roman"/>
          <w:sz w:val="18"/>
          <w:szCs w:val="18"/>
          <w:color w:val="auto"/>
        </w:rPr>
      </w:pPr>
    </w:p>
    <w:p>
      <w:pPr>
        <w:ind w:left="1720" w:right="60" w:hanging="1145"/>
        <w:spacing w:after="0" w:line="282" w:lineRule="auto"/>
        <w:tabs>
          <w:tab w:leader="none" w:pos="1153"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[_]A church plan that is excluded from the definition of an investment company under section 3(c)(14) of the Investment Company Act of 1940;</w:t>
      </w:r>
    </w:p>
    <w:p>
      <w:pPr>
        <w:spacing w:after="0" w:line="161" w:lineRule="exact"/>
        <w:rPr>
          <w:rFonts w:ascii="Times New Roman" w:cs="Times New Roman" w:eastAsia="Times New Roman" w:hAnsi="Times New Roman"/>
          <w:sz w:val="18"/>
          <w:szCs w:val="18"/>
          <w:color w:val="auto"/>
        </w:rPr>
      </w:pPr>
    </w:p>
    <w:p>
      <w:pPr>
        <w:ind w:left="1160" w:hanging="585"/>
        <w:spacing w:after="0"/>
        <w:tabs>
          <w:tab w:leader="none" w:pos="11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[_]A non-U.S. institution in accordance with Rule 240.13d-1(b)(1)(ii)(J);</w:t>
      </w:r>
    </w:p>
    <w:p>
      <w:pPr>
        <w:spacing w:after="0" w:line="225" w:lineRule="exact"/>
        <w:rPr>
          <w:rFonts w:ascii="Times New Roman" w:cs="Times New Roman" w:eastAsia="Times New Roman" w:hAnsi="Times New Roman"/>
          <w:sz w:val="18"/>
          <w:szCs w:val="18"/>
          <w:color w:val="auto"/>
        </w:rPr>
      </w:pPr>
    </w:p>
    <w:p>
      <w:pPr>
        <w:ind w:left="1720" w:hanging="1145"/>
        <w:spacing w:after="0" w:line="282" w:lineRule="auto"/>
        <w:tabs>
          <w:tab w:leader="none" w:pos="1153"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[_]Group, in accordance with Rule 240.13d-1(b)(1)(ii)(K). If filing as a non-U.S. institution in accordance with Rule 240.13d-1(b)(1)(ii) (J), please specify the type of institution: ______</w:t>
      </w:r>
    </w:p>
    <w:p>
      <w:pPr>
        <w:spacing w:after="0" w:line="185" w:lineRule="exact"/>
        <w:rPr>
          <w:sz w:val="20"/>
          <w:szCs w:val="20"/>
          <w:color w:val="auto"/>
        </w:rPr>
      </w:pPr>
    </w:p>
    <w:p>
      <w:pPr>
        <w:spacing w:after="0"/>
        <w:tabs>
          <w:tab w:leader="none" w:pos="1140" w:val="left"/>
        </w:tabs>
        <w:rPr>
          <w:sz w:val="20"/>
          <w:szCs w:val="20"/>
          <w:color w:val="auto"/>
        </w:rPr>
      </w:pPr>
      <w:r>
        <w:rPr>
          <w:rFonts w:ascii="Times New Roman" w:cs="Times New Roman" w:eastAsia="Times New Roman" w:hAnsi="Times New Roman"/>
          <w:sz w:val="18"/>
          <w:szCs w:val="18"/>
          <w:b w:val="1"/>
          <w:bCs w:val="1"/>
          <w:color w:val="auto"/>
        </w:rPr>
        <w:t>Item 4.</w:t>
      </w:r>
      <w:r>
        <w:rPr>
          <w:sz w:val="20"/>
          <w:szCs w:val="20"/>
          <w:color w:val="auto"/>
        </w:rPr>
        <w:tab/>
      </w:r>
      <w:r>
        <w:rPr>
          <w:rFonts w:ascii="Times New Roman" w:cs="Times New Roman" w:eastAsia="Times New Roman" w:hAnsi="Times New Roman"/>
          <w:sz w:val="17"/>
          <w:szCs w:val="17"/>
          <w:b w:val="1"/>
          <w:bCs w:val="1"/>
          <w:color w:val="auto"/>
        </w:rPr>
        <w:t>Ownership</w:t>
      </w:r>
    </w:p>
    <w:p>
      <w:pPr>
        <w:spacing w:after="0" w:line="252" w:lineRule="exact"/>
        <w:rPr>
          <w:sz w:val="20"/>
          <w:szCs w:val="20"/>
          <w:color w:val="auto"/>
        </w:rPr>
      </w:pPr>
    </w:p>
    <w:p>
      <w:pPr>
        <w:ind w:left="580" w:hanging="572"/>
        <w:spacing w:after="0"/>
        <w:tabs>
          <w:tab w:leader="none" w:pos="580" w:val="left"/>
        </w:tabs>
        <w:numPr>
          <w:ilvl w:val="0"/>
          <w:numId w:val="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Amount Beneficially Owned: </w:t>
      </w:r>
      <w:r>
        <w:rPr>
          <w:rFonts w:ascii="Times New Roman" w:cs="Times New Roman" w:eastAsia="Times New Roman" w:hAnsi="Times New Roman"/>
          <w:sz w:val="18"/>
          <w:szCs w:val="18"/>
          <w:color w:val="auto"/>
        </w:rPr>
        <w:t>3,533,081</w:t>
      </w:r>
    </w:p>
    <w:p>
      <w:pPr>
        <w:spacing w:after="0" w:line="220"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22"/>
          <w:szCs w:val="22"/>
          <w:color w:val="auto"/>
        </w:rPr>
        <w:t>Page 3 of 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67575" cy="469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67575" cy="46990"/>
                    </a:xfrm>
                    <a:prstGeom prst="rect">
                      <a:avLst/>
                    </a:prstGeom>
                    <a:noFill/>
                  </pic:spPr>
                </pic:pic>
              </a:graphicData>
            </a:graphic>
          </wp:anchor>
        </w:drawing>
      </w:r>
    </w:p>
    <w:p>
      <w:pPr>
        <w:sectPr>
          <w:pgSz w:w="11900" w:h="16838" w:orient="portrait"/>
          <w:cols w:equalWidth="0" w:num="1">
            <w:col w:w="11340"/>
          </w:cols>
          <w:pgMar w:left="240" w:top="108" w:right="319" w:bottom="1440" w:gutter="0" w:footer="0" w:header="0"/>
        </w:sectPr>
      </w:pPr>
    </w:p>
    <w:bookmarkStart w:id="3" w:name="page4"/>
    <w:bookmarkEnd w:id="3"/>
    <w:p>
      <w:pPr>
        <w:ind w:left="580" w:hanging="572"/>
        <w:spacing w:after="0"/>
        <w:tabs>
          <w:tab w:leader="none" w:pos="580" w:val="left"/>
        </w:tabs>
        <w:numPr>
          <w:ilvl w:val="0"/>
          <w:numId w:val="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Percent of Class: 6.43%</w:t>
      </w:r>
    </w:p>
    <w:p>
      <w:pPr>
        <w:spacing w:after="0" w:line="225" w:lineRule="exact"/>
        <w:rPr>
          <w:rFonts w:ascii="Times New Roman" w:cs="Times New Roman" w:eastAsia="Times New Roman" w:hAnsi="Times New Roman"/>
          <w:sz w:val="18"/>
          <w:szCs w:val="18"/>
          <w:b w:val="1"/>
          <w:bCs w:val="1"/>
          <w:color w:val="auto"/>
        </w:rPr>
      </w:pPr>
    </w:p>
    <w:p>
      <w:pPr>
        <w:ind w:left="580" w:hanging="572"/>
        <w:spacing w:after="0"/>
        <w:tabs>
          <w:tab w:leader="none" w:pos="580" w:val="left"/>
        </w:tabs>
        <w:numPr>
          <w:ilvl w:val="0"/>
          <w:numId w:val="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Number of shares as to which such person has:</w:t>
      </w:r>
    </w:p>
    <w:p>
      <w:pPr>
        <w:spacing w:after="0" w:line="225" w:lineRule="exact"/>
        <w:rPr>
          <w:rFonts w:ascii="Times New Roman" w:cs="Times New Roman" w:eastAsia="Times New Roman" w:hAnsi="Times New Roman"/>
          <w:sz w:val="18"/>
          <w:szCs w:val="18"/>
          <w:b w:val="1"/>
          <w:bCs w:val="1"/>
          <w:color w:val="auto"/>
        </w:rPr>
      </w:pPr>
    </w:p>
    <w:p>
      <w:pPr>
        <w:ind w:left="1140" w:hanging="565"/>
        <w:spacing w:after="0"/>
        <w:tabs>
          <w:tab w:leader="none" w:pos="1140" w:val="left"/>
        </w:tabs>
        <w:numPr>
          <w:ilvl w:val="1"/>
          <w:numId w:val="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Sole power to vote or to direct the vote: </w:t>
      </w:r>
      <w:r>
        <w:rPr>
          <w:rFonts w:ascii="Times New Roman" w:cs="Times New Roman" w:eastAsia="Times New Roman" w:hAnsi="Times New Roman"/>
          <w:sz w:val="18"/>
          <w:szCs w:val="18"/>
          <w:color w:val="auto"/>
        </w:rPr>
        <w:t>3,533,081</w:t>
      </w:r>
    </w:p>
    <w:p>
      <w:pPr>
        <w:spacing w:after="0" w:line="225" w:lineRule="exact"/>
        <w:rPr>
          <w:rFonts w:ascii="Times New Roman" w:cs="Times New Roman" w:eastAsia="Times New Roman" w:hAnsi="Times New Roman"/>
          <w:sz w:val="18"/>
          <w:szCs w:val="18"/>
          <w:b w:val="1"/>
          <w:bCs w:val="1"/>
          <w:color w:val="auto"/>
        </w:rPr>
      </w:pPr>
    </w:p>
    <w:p>
      <w:pPr>
        <w:ind w:left="1140" w:hanging="565"/>
        <w:spacing w:after="0"/>
        <w:tabs>
          <w:tab w:leader="none" w:pos="1140" w:val="left"/>
        </w:tabs>
        <w:numPr>
          <w:ilvl w:val="1"/>
          <w:numId w:val="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Shared power to vote or to direct the vote: 0</w:t>
      </w:r>
    </w:p>
    <w:p>
      <w:pPr>
        <w:spacing w:after="0" w:line="225" w:lineRule="exact"/>
        <w:rPr>
          <w:rFonts w:ascii="Times New Roman" w:cs="Times New Roman" w:eastAsia="Times New Roman" w:hAnsi="Times New Roman"/>
          <w:sz w:val="18"/>
          <w:szCs w:val="18"/>
          <w:b w:val="1"/>
          <w:bCs w:val="1"/>
          <w:color w:val="auto"/>
        </w:rPr>
      </w:pPr>
    </w:p>
    <w:p>
      <w:pPr>
        <w:ind w:left="1140" w:hanging="565"/>
        <w:spacing w:after="0"/>
        <w:tabs>
          <w:tab w:leader="none" w:pos="1140" w:val="left"/>
        </w:tabs>
        <w:numPr>
          <w:ilvl w:val="1"/>
          <w:numId w:val="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Sole power to dispose or to direct the disposition of: </w:t>
      </w:r>
      <w:r>
        <w:rPr>
          <w:rFonts w:ascii="Times New Roman" w:cs="Times New Roman" w:eastAsia="Times New Roman" w:hAnsi="Times New Roman"/>
          <w:sz w:val="18"/>
          <w:szCs w:val="18"/>
          <w:color w:val="auto"/>
        </w:rPr>
        <w:t>3,533,081</w:t>
      </w:r>
    </w:p>
    <w:p>
      <w:pPr>
        <w:spacing w:after="0" w:line="225" w:lineRule="exact"/>
        <w:rPr>
          <w:rFonts w:ascii="Times New Roman" w:cs="Times New Roman" w:eastAsia="Times New Roman" w:hAnsi="Times New Roman"/>
          <w:sz w:val="18"/>
          <w:szCs w:val="18"/>
          <w:b w:val="1"/>
          <w:bCs w:val="1"/>
          <w:color w:val="auto"/>
        </w:rPr>
      </w:pPr>
    </w:p>
    <w:p>
      <w:pPr>
        <w:ind w:left="1140" w:hanging="565"/>
        <w:spacing w:after="0"/>
        <w:tabs>
          <w:tab w:leader="none" w:pos="1140" w:val="left"/>
        </w:tabs>
        <w:numPr>
          <w:ilvl w:val="1"/>
          <w:numId w:val="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Shared power to dispose or to direct the disposition of: 0</w:t>
      </w:r>
    </w:p>
    <w:p>
      <w:pPr>
        <w:spacing w:after="0" w:line="252" w:lineRule="exact"/>
        <w:rPr>
          <w:sz w:val="20"/>
          <w:szCs w:val="20"/>
          <w:color w:val="auto"/>
        </w:rPr>
      </w:pPr>
    </w:p>
    <w:p>
      <w:pPr>
        <w:spacing w:after="0"/>
        <w:tabs>
          <w:tab w:leader="none" w:pos="1140" w:val="left"/>
        </w:tabs>
        <w:rPr>
          <w:sz w:val="20"/>
          <w:szCs w:val="20"/>
          <w:color w:val="auto"/>
        </w:rPr>
      </w:pPr>
      <w:r>
        <w:rPr>
          <w:rFonts w:ascii="Times New Roman" w:cs="Times New Roman" w:eastAsia="Times New Roman" w:hAnsi="Times New Roman"/>
          <w:sz w:val="18"/>
          <w:szCs w:val="18"/>
          <w:b w:val="1"/>
          <w:bCs w:val="1"/>
          <w:color w:val="auto"/>
        </w:rPr>
        <w:t>Item 5.</w:t>
      </w:r>
      <w:r>
        <w:rPr>
          <w:sz w:val="20"/>
          <w:szCs w:val="20"/>
          <w:color w:val="auto"/>
        </w:rPr>
        <w:tab/>
      </w:r>
      <w:r>
        <w:rPr>
          <w:rFonts w:ascii="Times New Roman" w:cs="Times New Roman" w:eastAsia="Times New Roman" w:hAnsi="Times New Roman"/>
          <w:sz w:val="17"/>
          <w:szCs w:val="17"/>
          <w:b w:val="1"/>
          <w:bCs w:val="1"/>
          <w:color w:val="auto"/>
        </w:rPr>
        <w:t>Ownership of Five Percent or Less of a Class.</w:t>
      </w:r>
    </w:p>
    <w:p>
      <w:pPr>
        <w:spacing w:after="0" w:line="220" w:lineRule="exact"/>
        <w:rPr>
          <w:sz w:val="20"/>
          <w:szCs w:val="20"/>
          <w:color w:val="auto"/>
        </w:rPr>
      </w:pPr>
    </w:p>
    <w:p>
      <w:pPr>
        <w:ind w:left="580" w:right="40"/>
        <w:spacing w:after="0" w:line="258" w:lineRule="auto"/>
        <w:rPr>
          <w:sz w:val="20"/>
          <w:szCs w:val="20"/>
          <w:color w:val="auto"/>
        </w:rPr>
      </w:pPr>
      <w:r>
        <w:rPr>
          <w:rFonts w:ascii="Times New Roman" w:cs="Times New Roman" w:eastAsia="Times New Roman" w:hAnsi="Times New Roman"/>
          <w:sz w:val="22"/>
          <w:szCs w:val="22"/>
          <w:color w:val="auto"/>
        </w:rPr>
        <w:t>If this statement is being filed to report the fact that as of the date hereof the reporting person has ceased to be the beneficial owner of more than five percent of the class of securities, check the following [ ].</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9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Item 6.</w:t>
            </w:r>
          </w:p>
        </w:tc>
        <w:tc>
          <w:tcPr>
            <w:tcW w:w="10560" w:type="dxa"/>
            <w:vAlign w:val="bottom"/>
          </w:tcPr>
          <w:p>
            <w:pPr>
              <w:ind w:left="260"/>
              <w:spacing w:after="0"/>
              <w:rPr>
                <w:sz w:val="20"/>
                <w:szCs w:val="20"/>
                <w:color w:val="auto"/>
              </w:rPr>
            </w:pPr>
            <w:r>
              <w:rPr>
                <w:rFonts w:ascii="Times New Roman" w:cs="Times New Roman" w:eastAsia="Times New Roman" w:hAnsi="Times New Roman"/>
                <w:sz w:val="18"/>
                <w:szCs w:val="18"/>
                <w:b w:val="1"/>
                <w:bCs w:val="1"/>
                <w:color w:val="auto"/>
              </w:rPr>
              <w:t>Ownership of more than Five Percent on Behalf of Another Person.</w:t>
            </w:r>
          </w:p>
        </w:tc>
      </w:tr>
      <w:tr>
        <w:trPr>
          <w:trHeight w:val="410"/>
        </w:trPr>
        <w:tc>
          <w:tcPr>
            <w:tcW w:w="9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Item 7.</w:t>
            </w:r>
          </w:p>
        </w:tc>
        <w:tc>
          <w:tcPr>
            <w:tcW w:w="10560" w:type="dxa"/>
            <w:vAlign w:val="bottom"/>
          </w:tcPr>
          <w:p>
            <w:pPr>
              <w:ind w:left="260"/>
              <w:spacing w:after="0"/>
              <w:rPr>
                <w:sz w:val="20"/>
                <w:szCs w:val="20"/>
                <w:color w:val="auto"/>
              </w:rPr>
            </w:pPr>
            <w:r>
              <w:rPr>
                <w:rFonts w:ascii="Times New Roman" w:cs="Times New Roman" w:eastAsia="Times New Roman" w:hAnsi="Times New Roman"/>
                <w:sz w:val="18"/>
                <w:szCs w:val="18"/>
                <w:b w:val="1"/>
                <w:bCs w:val="1"/>
                <w:color w:val="auto"/>
              </w:rPr>
              <w:t>Identification and classification of the subsidiary which acquired the security being reported on by the parent holding company or</w:t>
            </w:r>
          </w:p>
        </w:tc>
      </w:tr>
      <w:tr>
        <w:trPr>
          <w:trHeight w:val="238"/>
        </w:trPr>
        <w:tc>
          <w:tcPr>
            <w:tcW w:w="900" w:type="dxa"/>
            <w:vAlign w:val="bottom"/>
          </w:tcPr>
          <w:p>
            <w:pPr>
              <w:spacing w:after="0"/>
              <w:rPr>
                <w:sz w:val="20"/>
                <w:szCs w:val="20"/>
                <w:color w:val="auto"/>
              </w:rPr>
            </w:pPr>
          </w:p>
        </w:tc>
        <w:tc>
          <w:tcPr>
            <w:tcW w:w="10560" w:type="dxa"/>
            <w:vAlign w:val="bottom"/>
          </w:tcPr>
          <w:p>
            <w:pPr>
              <w:ind w:left="260"/>
              <w:spacing w:after="0"/>
              <w:rPr>
                <w:sz w:val="20"/>
                <w:szCs w:val="20"/>
                <w:color w:val="auto"/>
              </w:rPr>
            </w:pPr>
            <w:r>
              <w:rPr>
                <w:rFonts w:ascii="Times New Roman" w:cs="Times New Roman" w:eastAsia="Times New Roman" w:hAnsi="Times New Roman"/>
                <w:sz w:val="18"/>
                <w:szCs w:val="18"/>
                <w:b w:val="1"/>
                <w:bCs w:val="1"/>
                <w:color w:val="auto"/>
              </w:rPr>
              <w:t>control person.</w:t>
            </w:r>
          </w:p>
        </w:tc>
      </w:tr>
      <w:tr>
        <w:trPr>
          <w:trHeight w:val="432"/>
        </w:trPr>
        <w:tc>
          <w:tcPr>
            <w:tcW w:w="9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Item 8.</w:t>
            </w:r>
          </w:p>
        </w:tc>
        <w:tc>
          <w:tcPr>
            <w:tcW w:w="10560" w:type="dxa"/>
            <w:vAlign w:val="bottom"/>
          </w:tcPr>
          <w:p>
            <w:pPr>
              <w:ind w:left="260"/>
              <w:spacing w:after="0"/>
              <w:rPr>
                <w:sz w:val="20"/>
                <w:szCs w:val="20"/>
                <w:color w:val="auto"/>
              </w:rPr>
            </w:pPr>
            <w:r>
              <w:rPr>
                <w:rFonts w:ascii="Times New Roman" w:cs="Times New Roman" w:eastAsia="Times New Roman" w:hAnsi="Times New Roman"/>
                <w:sz w:val="18"/>
                <w:szCs w:val="18"/>
                <w:b w:val="1"/>
                <w:bCs w:val="1"/>
                <w:color w:val="auto"/>
              </w:rPr>
              <w:t>Identification and classification of members of the group.</w:t>
            </w:r>
          </w:p>
        </w:tc>
      </w:tr>
      <w:tr>
        <w:trPr>
          <w:trHeight w:val="432"/>
        </w:trPr>
        <w:tc>
          <w:tcPr>
            <w:tcW w:w="9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Item 9.</w:t>
            </w:r>
          </w:p>
        </w:tc>
        <w:tc>
          <w:tcPr>
            <w:tcW w:w="10560" w:type="dxa"/>
            <w:vAlign w:val="bottom"/>
          </w:tcPr>
          <w:p>
            <w:pPr>
              <w:ind w:left="260"/>
              <w:spacing w:after="0"/>
              <w:rPr>
                <w:sz w:val="20"/>
                <w:szCs w:val="20"/>
                <w:color w:val="auto"/>
              </w:rPr>
            </w:pPr>
            <w:r>
              <w:rPr>
                <w:rFonts w:ascii="Times New Roman" w:cs="Times New Roman" w:eastAsia="Times New Roman" w:hAnsi="Times New Roman"/>
                <w:sz w:val="18"/>
                <w:szCs w:val="18"/>
                <w:b w:val="1"/>
                <w:bCs w:val="1"/>
                <w:color w:val="auto"/>
              </w:rPr>
              <w:t>Notice of Dissolution of Group.</w:t>
            </w:r>
          </w:p>
        </w:tc>
      </w:tr>
      <w:tr>
        <w:trPr>
          <w:trHeight w:val="432"/>
        </w:trPr>
        <w:tc>
          <w:tcPr>
            <w:tcW w:w="9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Item 10.</w:t>
            </w:r>
          </w:p>
        </w:tc>
        <w:tc>
          <w:tcPr>
            <w:tcW w:w="10560" w:type="dxa"/>
            <w:vAlign w:val="bottom"/>
          </w:tcPr>
          <w:p>
            <w:pPr>
              <w:ind w:left="260"/>
              <w:spacing w:after="0"/>
              <w:rPr>
                <w:sz w:val="20"/>
                <w:szCs w:val="20"/>
                <w:color w:val="auto"/>
              </w:rPr>
            </w:pPr>
            <w:r>
              <w:rPr>
                <w:rFonts w:ascii="Times New Roman" w:cs="Times New Roman" w:eastAsia="Times New Roman" w:hAnsi="Times New Roman"/>
                <w:sz w:val="18"/>
                <w:szCs w:val="18"/>
                <w:b w:val="1"/>
                <w:bCs w:val="1"/>
                <w:color w:val="auto"/>
              </w:rPr>
              <w:t>Certifications.</w:t>
            </w:r>
          </w:p>
        </w:tc>
      </w:tr>
      <w:tr>
        <w:trPr>
          <w:trHeight w:val="471"/>
        </w:trPr>
        <w:tc>
          <w:tcPr>
            <w:tcW w:w="900" w:type="dxa"/>
            <w:vAlign w:val="bottom"/>
          </w:tcPr>
          <w:p>
            <w:pPr>
              <w:spacing w:after="0"/>
              <w:rPr>
                <w:sz w:val="24"/>
                <w:szCs w:val="24"/>
                <w:color w:val="auto"/>
              </w:rPr>
            </w:pPr>
          </w:p>
        </w:tc>
        <w:tc>
          <w:tcPr>
            <w:tcW w:w="10560" w:type="dxa"/>
            <w:vAlign w:val="bottom"/>
          </w:tcPr>
          <w:p>
            <w:pPr>
              <w:ind w:left="4320"/>
              <w:spacing w:after="0"/>
              <w:rPr>
                <w:sz w:val="20"/>
                <w:szCs w:val="20"/>
                <w:color w:val="auto"/>
              </w:rPr>
            </w:pPr>
            <w:r>
              <w:rPr>
                <w:rFonts w:ascii="Times New Roman" w:cs="Times New Roman" w:eastAsia="Times New Roman" w:hAnsi="Times New Roman"/>
                <w:sz w:val="22"/>
                <w:szCs w:val="22"/>
                <w:color w:val="auto"/>
              </w:rPr>
              <w:t>Page 4 of 5</w:t>
            </w:r>
          </w:p>
        </w:tc>
      </w:tr>
      <w:tr>
        <w:trPr>
          <w:trHeight w:val="201"/>
        </w:trPr>
        <w:tc>
          <w:tcPr>
            <w:tcW w:w="900" w:type="dxa"/>
            <w:vAlign w:val="bottom"/>
          </w:tcPr>
          <w:p>
            <w:pPr>
              <w:spacing w:after="0"/>
              <w:rPr>
                <w:sz w:val="17"/>
                <w:szCs w:val="17"/>
                <w:color w:val="auto"/>
              </w:rPr>
            </w:pPr>
          </w:p>
        </w:tc>
        <w:tc>
          <w:tcPr>
            <w:tcW w:w="10560" w:type="dxa"/>
            <w:vAlign w:val="bottom"/>
          </w:tcPr>
          <w:p>
            <w:pPr>
              <w:spacing w:after="0"/>
              <w:rPr>
                <w:sz w:val="17"/>
                <w:szCs w:val="17"/>
                <w:color w:val="auto"/>
              </w:rPr>
            </w:pPr>
          </w:p>
        </w:tc>
      </w:tr>
      <w:tr>
        <w:trPr>
          <w:trHeight w:val="74"/>
        </w:trPr>
        <w:tc>
          <w:tcPr>
            <w:tcW w:w="900" w:type="dxa"/>
            <w:vAlign w:val="bottom"/>
            <w:shd w:val="clear" w:color="auto" w:fill="000000"/>
          </w:tcPr>
          <w:p>
            <w:pPr>
              <w:spacing w:after="0"/>
              <w:rPr>
                <w:sz w:val="6"/>
                <w:szCs w:val="6"/>
                <w:color w:val="auto"/>
              </w:rPr>
            </w:pPr>
          </w:p>
        </w:tc>
        <w:tc>
          <w:tcPr>
            <w:tcW w:w="10560" w:type="dxa"/>
            <w:vAlign w:val="bottom"/>
            <w:shd w:val="clear" w:color="auto" w:fill="000000"/>
          </w:tcPr>
          <w:p>
            <w:pPr>
              <w:spacing w:after="0"/>
              <w:rPr>
                <w:sz w:val="6"/>
                <w:szCs w:val="6"/>
                <w:color w:val="auto"/>
              </w:rPr>
            </w:pPr>
          </w:p>
        </w:tc>
      </w:tr>
    </w:tbl>
    <w:p>
      <w:pPr>
        <w:sectPr>
          <w:pgSz w:w="11900" w:h="16838" w:orient="portrait"/>
          <w:cols w:equalWidth="0" w:num="1">
            <w:col w:w="11460"/>
          </w:cols>
          <w:pgMar w:left="240" w:top="360" w:right="199" w:bottom="1440" w:gutter="0" w:footer="0" w:header="0"/>
        </w:sectPr>
      </w:pPr>
    </w:p>
    <w:bookmarkStart w:id="4" w:name="page5"/>
    <w:bookmarkEnd w:id="4"/>
    <w:p>
      <w:pPr>
        <w:spacing w:after="0"/>
        <w:rPr>
          <w:sz w:val="20"/>
          <w:szCs w:val="20"/>
          <w:color w:val="auto"/>
        </w:rPr>
      </w:pPr>
      <w:r>
        <w:rPr>
          <w:rFonts w:ascii="Times New Roman" w:cs="Times New Roman" w:eastAsia="Times New Roman" w:hAnsi="Times New Roman"/>
          <w:sz w:val="22"/>
          <w:szCs w:val="22"/>
          <w:b w:val="1"/>
          <w:bCs w:val="1"/>
          <w:color w:val="auto"/>
        </w:rPr>
        <w:t>SIGNATURE</w:t>
      </w:r>
    </w:p>
    <w:p>
      <w:pPr>
        <w:spacing w:after="0" w:line="211" w:lineRule="exact"/>
        <w:rPr>
          <w:sz w:val="20"/>
          <w:szCs w:val="20"/>
          <w:color w:val="auto"/>
        </w:rPr>
      </w:pPr>
    </w:p>
    <w:p>
      <w:pPr>
        <w:jc w:val="both"/>
        <w:ind w:right="20"/>
        <w:spacing w:after="0" w:line="258" w:lineRule="auto"/>
        <w:rPr>
          <w:sz w:val="20"/>
          <w:szCs w:val="20"/>
          <w:color w:val="auto"/>
        </w:rPr>
      </w:pPr>
      <w:r>
        <w:rPr>
          <w:rFonts w:ascii="Times New Roman" w:cs="Times New Roman" w:eastAsia="Times New Roman" w:hAnsi="Times New Roman"/>
          <w:sz w:val="22"/>
          <w:szCs w:val="22"/>
          <w:color w:val="auto"/>
        </w:rPr>
        <w:t>After reasonable inquiry and to the best of my knowledge and belief, I certify that the information set forth in this statement is true, complete and correct.</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Dated: February 8, 2017</w:t>
      </w:r>
    </w:p>
    <w:p>
      <w:pPr>
        <w:spacing w:after="0" w:line="20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u w:val="single" w:color="auto"/>
          <w:color w:val="auto"/>
        </w:rPr>
        <w:t>/s/ Signature</w:t>
      </w: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Name/Title David A. Brewer, Chief Compliance Officer</w:t>
      </w:r>
    </w:p>
    <w:p>
      <w:pPr>
        <w:spacing w:after="0" w:line="206" w:lineRule="exact"/>
        <w:rPr>
          <w:sz w:val="20"/>
          <w:szCs w:val="20"/>
          <w:color w:val="auto"/>
        </w:rPr>
      </w:pPr>
    </w:p>
    <w:p>
      <w:pPr>
        <w:jc w:val="both"/>
        <w:spacing w:after="0" w:line="238" w:lineRule="auto"/>
        <w:rPr>
          <w:sz w:val="20"/>
          <w:szCs w:val="20"/>
          <w:color w:val="auto"/>
        </w:rPr>
      </w:pPr>
      <w:r>
        <w:rPr>
          <w:rFonts w:ascii="Times New Roman" w:cs="Times New Roman" w:eastAsia="Times New Roman" w:hAnsi="Times New Roman"/>
          <w:sz w:val="22"/>
          <w:szCs w:val="22"/>
          <w:color w:val="auto"/>
        </w:rPr>
        <w:t>The original statement shall be signed by each person on whose behalf the statement is filed or his authorized representative. If the statement is signed on behalf of a person by his authorized representative (other than an executive officer or general partner of this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 signs the statement shall be typed or printed beneath his signature.</w:t>
      </w:r>
    </w:p>
    <w:p>
      <w:pPr>
        <w:spacing w:after="0" w:line="17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Attention: Intentional misstatements or omissions of fact constitute Federal criminal violations (See 18 U.S.C. 1001).</w:t>
      </w:r>
    </w:p>
    <w:p>
      <w:pPr>
        <w:spacing w:after="0" w:line="210" w:lineRule="exact"/>
        <w:rPr>
          <w:sz w:val="20"/>
          <w:szCs w:val="20"/>
          <w:color w:val="auto"/>
        </w:rPr>
      </w:pPr>
    </w:p>
    <w:p>
      <w:pPr>
        <w:ind w:left="5220"/>
        <w:spacing w:after="0"/>
        <w:rPr>
          <w:sz w:val="20"/>
          <w:szCs w:val="20"/>
          <w:color w:val="auto"/>
        </w:rPr>
      </w:pPr>
      <w:r>
        <w:rPr>
          <w:rFonts w:ascii="Times New Roman" w:cs="Times New Roman" w:eastAsia="Times New Roman" w:hAnsi="Times New Roman"/>
          <w:sz w:val="22"/>
          <w:szCs w:val="22"/>
          <w:color w:val="auto"/>
        </w:rPr>
        <w:t>Page 5 of 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67575" cy="469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46990"/>
                    </a:xfrm>
                    <a:prstGeom prst="rect">
                      <a:avLst/>
                    </a:prstGeom>
                    <a:noFill/>
                  </pic:spPr>
                </pic:pic>
              </a:graphicData>
            </a:graphic>
          </wp:anchor>
        </w:drawing>
      </w:r>
    </w:p>
    <w:sectPr>
      <w:pgSz w:w="11900" w:h="16838" w:orient="portrait"/>
      <w:cols w:equalWidth="0" w:num="1">
        <w:col w:w="11420"/>
      </w:cols>
      <w:pgMar w:left="240" w:top="108"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2AE8944A"/>
    <w:multiLevelType w:val="hybridMultilevel"/>
    <w:lvl w:ilvl="0">
      <w:lvlJc w:val="left"/>
      <w:lvlText w:val="[%1]"/>
      <w:numFmt w:val="upperLetter"/>
      <w:start w:val="24"/>
    </w:lvl>
  </w:abstractNum>
  <w:abstractNum w:abstractNumId="1">
    <w:nsid w:val="625558EC"/>
    <w:multiLevelType w:val="hybridMultilevel"/>
    <w:lvl w:ilvl="0">
      <w:lvlJc w:val="left"/>
      <w:lvlText w:val="(%1)"/>
      <w:numFmt w:val="lowerLetter"/>
      <w:start w:val="1"/>
    </w:lvl>
  </w:abstractNum>
  <w:abstractNum w:abstractNumId="2">
    <w:nsid w:val="238E1F29"/>
    <w:multiLevelType w:val="hybridMultilevel"/>
    <w:lvl w:ilvl="0">
      <w:lvlJc w:val="left"/>
      <w:lvlText w:val="(%1)"/>
      <w:numFmt w:val="lowerLetter"/>
      <w:start w:val="1"/>
    </w:lvl>
  </w:abstractNum>
  <w:abstractNum w:abstractNumId="3">
    <w:nsid w:val="46E87CCD"/>
    <w:multiLevelType w:val="hybridMultilevel"/>
    <w:lvl w:ilvl="0">
      <w:lvlJc w:val="left"/>
      <w:lvlText w:val="(%1)"/>
      <w:numFmt w:val="lowerLetter"/>
      <w:start w:val="1"/>
    </w:lvl>
  </w:abstractNum>
  <w:abstractNum w:abstractNumId="4">
    <w:nsid w:val="3D1B58BA"/>
    <w:multiLevelType w:val="hybridMultilevel"/>
    <w:lvl w:ilvl="0">
      <w:lvlJc w:val="left"/>
      <w:lvlText w:val="(%1)"/>
      <w:numFmt w:val="lowerLetter"/>
      <w:start w:val="1"/>
    </w:lvl>
  </w:abstractNum>
  <w:abstractNum w:abstractNumId="5">
    <w:nsid w:val="507ED7AB"/>
    <w:multiLevelType w:val="hybridMultilevel"/>
    <w:lvl w:ilvl="0">
      <w:lvlJc w:val="left"/>
      <w:lvlText w:val="(%1)"/>
      <w:numFmt w:val="lowerLetter"/>
      <w:start w:val="2"/>
    </w:lvl>
    <w:lvl w:ilvl="1">
      <w:lvlJc w:val="left"/>
      <w:lvlText w:val="(%2)"/>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2019-12-06T09:26:55Z</dcterms:created>
  <dcterms:modified xsi:type="dcterms:W3CDTF">2019-12-06T09:26:55Z</dcterms:modified>
</cp:coreProperties>
</file>