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3,803,709.00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4,637,137.00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4,637,137.00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3,803,709.00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4,637,137.00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4,637,137.00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3,803,709.00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4,637,137.00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4,637,137.00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Icon Public Limited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59"/>
        <w:spacing w:after="0"/>
        <w:rPr>
          <w:sz w:val="20"/>
          <w:szCs w:val="20"/>
          <w:color w:val="auto"/>
        </w:rPr>
      </w:pPr>
      <w:r>
        <w:rPr>
          <w:rFonts w:ascii="Times New Roman" w:cs="Times New Roman" w:eastAsia="Times New Roman" w:hAnsi="Times New Roman"/>
          <w:sz w:val="22"/>
          <w:szCs w:val="22"/>
          <w:color w:val="auto"/>
        </w:rPr>
        <w:t>South County Business Park, Leopardstown, Dublin 00000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93" w:lineRule="exact"/>
        <w:rPr>
          <w:sz w:val="20"/>
          <w:szCs w:val="20"/>
          <w:color w:val="auto"/>
        </w:rPr>
      </w:pPr>
    </w:p>
    <w:p>
      <w:pPr>
        <w:ind w:left="920" w:right="46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509" w:lineRule="auto"/>
        <w:tabs>
          <w:tab w:leader="none" w:pos="128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w:t>
      </w:r>
    </w:p>
    <w:p>
      <w:pPr>
        <w:sectPr>
          <w:pgSz w:w="11900" w:h="16932" w:orient="portrait"/>
          <w:cols w:equalWidth="0" w:num="1">
            <w:col w:w="11140"/>
          </w:cols>
          <w:pgMar w:left="360" w:top="355"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ectPr>
          <w:pgSz w:w="11900" w:h="16838" w:orient="portrait"/>
          <w:cols w:equalWidth="0" w:num="1">
            <w:col w:w="11140"/>
          </w:cols>
          <w:pgMar w:left="360" w:top="112" w:right="399" w:bottom="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44" w:lineRule="auto"/>
        <w:rPr>
          <w:sz w:val="20"/>
          <w:szCs w:val="20"/>
          <w:color w:val="auto"/>
        </w:rPr>
      </w:pPr>
      <w:r>
        <w:rPr>
          <w:rFonts w:ascii="Times New Roman" w:cs="Times New Roman" w:eastAsia="Times New Roman" w:hAnsi="Times New Roman"/>
          <w:sz w:val="21"/>
          <w:szCs w:val="21"/>
          <w:color w:val="auto"/>
        </w:rPr>
        <w:t>The undersigned hereby agree that this Schedule 13G (the “Schedule 13G”) with respect to the common stock of Icon Public Limited Company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2025-11-12T08:41:05Z</dcterms:created>
  <dcterms:modified xsi:type="dcterms:W3CDTF">2025-11-12T08:41:05Z</dcterms:modified>
</cp:coreProperties>
</file>