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July, 2015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333-08704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Chief Financial Officer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468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68" w:right="359" w:bottom="144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2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20,600</w:t>
            </w:r>
          </w:p>
        </w:tc>
        <w:tc>
          <w:tcPr>
            <w:tcW w:w="6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Shares on June 9, 2015 filed in Companies Registration Office in Ireland on July 7, 2015</w:t>
            </w:r>
          </w:p>
        </w:tc>
      </w:tr>
      <w:tr>
        <w:trPr>
          <w:trHeight w:val="37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0" w:type="dxa"/>
            <w:vAlign w:val="bottom"/>
            <w:gridSpan w:val="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Form B7 Notice of Redemption of 3,117 Shares on June 10, 2015 filed in Companies Registration Office in Ireland on July 7, 2015</w:t>
            </w:r>
          </w:p>
        </w:tc>
      </w:tr>
      <w:tr>
        <w:trPr>
          <w:trHeight w:val="37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0" w:type="dxa"/>
            <w:vAlign w:val="bottom"/>
            <w:gridSpan w:val="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Form B7 Notice of Redemption of 500 Shares on June 12, 2015 filed in Companies Registration Office in Ireland on July 7, 2015</w:t>
            </w:r>
          </w:p>
        </w:tc>
      </w:tr>
      <w:tr>
        <w:trPr>
          <w:trHeight w:val="37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 Notice of Redemption of 16,084</w:t>
            </w:r>
          </w:p>
        </w:tc>
        <w:tc>
          <w:tcPr>
            <w:tcW w:w="6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Shares on June 15, 2015 filed in Companies Registration Office in Ireland on July 7, 2015</w:t>
            </w:r>
          </w:p>
        </w:tc>
      </w:tr>
      <w:tr>
        <w:trPr>
          <w:trHeight w:val="48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</w:t>
            </w:r>
          </w:p>
        </w:tc>
        <w:tc>
          <w:tcPr>
            <w:tcW w:w="9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Notice of Redemption of 300 Shares on June 16, 2015 filed in Companies Registration Office in Ireland on July 7, 2015</w:t>
            </w:r>
          </w:p>
        </w:tc>
      </w:tr>
      <w:tr>
        <w:trPr>
          <w:trHeight w:val="37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Notice of Redemption of 25,766</w:t>
            </w:r>
          </w:p>
        </w:tc>
        <w:tc>
          <w:tcPr>
            <w:tcW w:w="6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Shares on June 17, 2015 filed in Companies Registration Office in Ireland on July 7, 2015</w:t>
            </w:r>
          </w:p>
        </w:tc>
      </w:tr>
      <w:tr>
        <w:trPr>
          <w:trHeight w:val="48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Notice of Redemption of 21,883</w:t>
            </w:r>
          </w:p>
        </w:tc>
        <w:tc>
          <w:tcPr>
            <w:tcW w:w="6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Shares on June 18, 2015 filed in Companies Registration Office in Ireland on July 7, 2015</w:t>
            </w:r>
          </w:p>
        </w:tc>
      </w:tr>
      <w:tr>
        <w:trPr>
          <w:trHeight w:val="37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Form B7</w:t>
            </w:r>
          </w:p>
        </w:tc>
        <w:tc>
          <w:tcPr>
            <w:tcW w:w="9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Notice of Redemption of 300 Shares on June 19, 2015 filed in Companies Registration Office in Ireland on July 7, 2015</w:t>
            </w:r>
          </w:p>
        </w:tc>
      </w:tr>
      <w:tr>
        <w:trPr>
          <w:trHeight w:val="689"/>
        </w:trPr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"/>
        </w:trPr>
        <w:tc>
          <w:tcPr>
            <w:tcW w:w="54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7230110</wp:posOffset>
            </wp:positionH>
            <wp:positionV relativeFrom="paragraph">
              <wp:posOffset>-46355</wp:posOffset>
            </wp:positionV>
            <wp:extent cx="3429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-46355</wp:posOffset>
            </wp:positionV>
            <wp:extent cx="34290" cy="59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32" w:right="239" w:bottom="1440" w:gutter="0" w:footer="0" w:header="0"/>
        </w:sectPr>
      </w:pPr>
    </w:p>
    <w:bookmarkStart w:id="2" w:name="page3"/>
    <w:bookmarkEnd w:id="2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July 7, 2015</w:t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Brendan Brennan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Brendan Brennan</w:t>
            </w:r>
          </w:p>
        </w:tc>
      </w:tr>
      <w:tr>
        <w:trPr>
          <w:trHeight w:val="243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Chief Financial Officer</w:t>
            </w: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240" w:top="364" w:right="41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-344805</wp:posOffset>
            </wp:positionH>
            <wp:positionV relativeFrom="paragraph">
              <wp:posOffset>170815</wp:posOffset>
            </wp:positionV>
            <wp:extent cx="6431915" cy="9090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915" cy="909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-563245</wp:posOffset>
            </wp:positionH>
            <wp:positionV relativeFrom="paragraph">
              <wp:posOffset>170815</wp:posOffset>
            </wp:positionV>
            <wp:extent cx="7036435" cy="969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435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5" w:name="page6"/>
    <w:bookmarkEnd w:id="5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170815</wp:posOffset>
            </wp:positionV>
            <wp:extent cx="6860540" cy="9698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6" w:name="page7"/>
    <w:bookmarkEnd w:id="6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170815</wp:posOffset>
            </wp:positionV>
            <wp:extent cx="6860540" cy="9698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170815</wp:posOffset>
            </wp:positionV>
            <wp:extent cx="6860540" cy="96989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8" w:name="page9"/>
    <w:bookmarkEnd w:id="8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170815</wp:posOffset>
            </wp:positionV>
            <wp:extent cx="6860540" cy="96989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9" w:name="page10"/>
    <w:bookmarkEnd w:id="9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170815</wp:posOffset>
            </wp:positionV>
            <wp:extent cx="6860540" cy="96989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0" w:name="page11"/>
    <w:bookmarkEnd w:id="10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-558800</wp:posOffset>
            </wp:positionH>
            <wp:positionV relativeFrom="paragraph">
              <wp:posOffset>170815</wp:posOffset>
            </wp:positionV>
            <wp:extent cx="6860540" cy="96989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969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20"/>
      </w:cols>
      <w:pgMar w:left="14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2019-12-07T04:19:49Z</dcterms:created>
  <dcterms:modified xsi:type="dcterms:W3CDTF">2019-12-07T04:19:49Z</dcterms:modified>
</cp:coreProperties>
</file>