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ind w:left="960"/>
        <w:spacing w:after="0" w:line="238" w:lineRule="auto"/>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(Amendment No. _)*</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ICON PUBLIC LIMITED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Ordinary Shares (Represented by American Depository Receipts)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45103T107</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September 30, 2011</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7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17</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17</w:t>
      </w:r>
    </w:p>
    <w:p>
      <w:pPr>
        <w:sectPr>
          <w:pgSz w:w="11900" w:h="16838" w:orient="portrait"/>
          <w:cols w:equalWidth="0" w:num="1">
            <w:col w:w="10219"/>
          </w:cols>
          <w:pgMar w:left="240" w:top="9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17</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17</w:t>
      </w:r>
    </w:p>
    <w:p>
      <w:pPr>
        <w:sectPr>
          <w:pgSz w:w="11900" w:h="16838" w:orient="portrait"/>
          <w:cols w:equalWidth="0" w:num="1">
            <w:col w:w="10219"/>
          </w:cols>
          <w:pgMar w:left="240" w:top="919"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17</w:t>
      </w:r>
    </w:p>
    <w:p>
      <w:pPr>
        <w:sectPr>
          <w:pgSz w:w="11900" w:h="16838" w:orient="portrait"/>
          <w:cols w:equalWidth="0" w:num="1">
            <w:col w:w="10219"/>
          </w:cols>
          <w:pgMar w:left="240" w:top="919"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17</w:t>
      </w:r>
    </w:p>
    <w:p>
      <w:pPr>
        <w:sectPr>
          <w:pgSz w:w="11900" w:h="16838" w:orient="portrait"/>
          <w:cols w:equalWidth="0" w:num="1">
            <w:col w:w="10219"/>
          </w:cols>
          <w:pgMar w:left="240" w:top="9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17</w:t>
      </w:r>
    </w:p>
    <w:p>
      <w:pPr>
        <w:sectPr>
          <w:pgSz w:w="11900" w:h="16838" w:orient="portrait"/>
          <w:cols w:equalWidth="0" w:num="1">
            <w:col w:w="10219"/>
          </w:cols>
          <w:pgMar w:left="240" w:top="919" w:right="1440" w:bottom="1440" w:gutter="0" w:footer="0" w:header="0"/>
          <w:type w:val="continuous"/>
        </w:sectPr>
      </w:pPr>
    </w:p>
    <w:bookmarkStart w:id="7" w:name="page8"/>
    <w:bookmarkEnd w:id="7"/>
    <w:p>
      <w:pPr>
        <w:spacing w:after="0" w:line="193" w:lineRule="auto"/>
        <w:framePr w:w="820" w:h="146" w:wrap="auto" w:vAnchor="page" w:hAnchor="page" w:x="7900" w:y="2546"/>
        <w:rPr>
          <w:rFonts w:ascii="Courier New" w:cs="Courier New" w:eastAsia="Courier New" w:hAnsi="Courier New"/>
          <w:sz w:val="16"/>
          <w:szCs w:val="16"/>
          <w:color w:val="auto"/>
        </w:rPr>
      </w:pPr>
      <w:r>
        <w:rPr>
          <w:rFonts w:ascii="Courier New" w:cs="Courier New" w:eastAsia="Courier New" w:hAnsi="Courier New"/>
          <w:sz w:val="16"/>
          <w:szCs w:val="16"/>
          <w:color w:val="auto"/>
        </w:rPr>
        <w:t>(a) [_]</w:t>
      </w:r>
    </w:p>
    <w:p>
      <w:pPr>
        <w:spacing w:after="0" w:line="193" w:lineRule="auto"/>
        <w:framePr w:w="820" w:h="146" w:wrap="auto" w:vAnchor="page" w:hAnchor="page" w:x="7900" w:y="2749"/>
        <w:rPr>
          <w:rFonts w:ascii="Courier New" w:cs="Courier New" w:eastAsia="Courier New" w:hAnsi="Courier New"/>
          <w:sz w:val="16"/>
          <w:szCs w:val="16"/>
          <w:color w:val="auto"/>
        </w:rPr>
      </w:pPr>
      <w:r>
        <w:rPr>
          <w:rFonts w:ascii="Courier New" w:cs="Courier New" w:eastAsia="Courier New" w:hAnsi="Courier New"/>
          <w:sz w:val="16"/>
          <w:szCs w:val="16"/>
          <w:color w:val="auto"/>
        </w:rPr>
        <w:t>(b) [_]</w:t>
      </w: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5,748,249</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rFonts w:ascii="Courier New" w:cs="Courier New" w:eastAsia="Courier New" w:hAnsi="Courier New"/>
          <w:sz w:val="16"/>
          <w:szCs w:val="16"/>
          <w:color w:val="auto"/>
        </w:rPr>
      </w:pPr>
    </w:p>
    <w:p>
      <w:pPr>
        <w:ind w:left="2120"/>
        <w:spacing w:after="0"/>
        <w:rPr>
          <w:sz w:val="20"/>
          <w:szCs w:val="20"/>
          <w:color w:val="auto"/>
        </w:rPr>
      </w:pPr>
      <w:r>
        <w:rPr>
          <w:rFonts w:ascii="Courier New" w:cs="Courier New" w:eastAsia="Courier New" w:hAnsi="Courier New"/>
          <w:sz w:val="18"/>
          <w:szCs w:val="18"/>
          <w:color w:val="auto"/>
        </w:rPr>
        <w:t>6,264,337</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6,264,337</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sectPr>
      </w:pPr>
    </w:p>
    <w:p>
      <w:pPr>
        <w:spacing w:after="0" w:line="21" w:lineRule="exact"/>
        <w:rPr>
          <w:rFonts w:ascii="Courier New" w:cs="Courier New" w:eastAsia="Courier New" w:hAnsi="Courier New"/>
          <w:sz w:val="16"/>
          <w:szCs w:val="16"/>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rFonts w:ascii="Courier New" w:cs="Courier New" w:eastAsia="Courier New" w:hAnsi="Courier New"/>
          <w:sz w:val="16"/>
          <w:szCs w:val="16"/>
          <w:color w:val="auto"/>
        </w:rPr>
      </w:pPr>
      <w:r>
        <w:rPr>
          <w:rFonts w:ascii="Courier New" w:cs="Courier New" w:eastAsia="Courier New" w:hAnsi="Courier New"/>
          <w:sz w:val="16"/>
          <w:szCs w:val="16"/>
          <w:color w:val="auto"/>
        </w:rPr>
        <w:br w:type="column"/>
      </w:r>
    </w:p>
    <w:p>
      <w:pPr>
        <w:spacing w:after="0" w:line="20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rFonts w:ascii="Courier New" w:cs="Courier New" w:eastAsia="Courier New" w:hAnsi="Courier New"/>
          <w:sz w:val="16"/>
          <w:szCs w:val="16"/>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10.4%</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7259" w:hanging="412"/>
        <w:spacing w:after="0" w:line="290" w:lineRule="auto"/>
        <w:tabs>
          <w:tab w:leader="none" w:pos="4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rFonts w:ascii="Courier New" w:cs="Courier New" w:eastAsia="Courier New" w:hAnsi="Courier New"/>
          <w:sz w:val="16"/>
          <w:szCs w:val="16"/>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480"/>
        <w:spacing w:after="0"/>
        <w:rPr>
          <w:sz w:val="20"/>
          <w:szCs w:val="20"/>
          <w:color w:val="auto"/>
        </w:rPr>
      </w:pPr>
      <w:r>
        <w:rPr>
          <w:rFonts w:ascii="Courier New" w:cs="Courier New" w:eastAsia="Courier New" w:hAnsi="Courier New"/>
          <w:sz w:val="18"/>
          <w:szCs w:val="18"/>
          <w:color w:val="auto"/>
        </w:rPr>
        <w:t>Page 8 of 17</w:t>
      </w:r>
    </w:p>
    <w:p>
      <w:pPr>
        <w:sectPr>
          <w:pgSz w:w="11900" w:h="16838" w:orient="portrait"/>
          <w:cols w:equalWidth="0" w:num="1">
            <w:col w:w="10219"/>
          </w:cols>
          <w:pgMar w:left="240" w:top="9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45103T107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Funds,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00" w:lineRule="exact"/>
        <w:rPr>
          <w:sz w:val="20"/>
          <w:szCs w:val="20"/>
          <w:color w:val="auto"/>
        </w:rPr>
      </w:pPr>
    </w:p>
    <w:p>
      <w:pPr>
        <w:sectPr>
          <w:pgSz w:w="11900" w:h="16838" w:orient="portrait"/>
          <w:cols w:equalWidth="0" w:num="2">
            <w:col w:w="6980" w:space="720"/>
            <w:col w:w="251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3,792,716</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3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3,792,716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3,792,716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(see Instructions)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15" w:lineRule="exact"/>
        <w:rPr>
          <w:sz w:val="20"/>
          <w:szCs w:val="20"/>
          <w:color w:val="auto"/>
        </w:rPr>
      </w:pPr>
    </w:p>
    <w:p>
      <w:pPr>
        <w:sectPr>
          <w:pgSz w:w="11900" w:h="16838" w:orient="portrait"/>
          <w:cols w:equalWidth="0" w:num="2">
            <w:col w:w="7600" w:space="520"/>
            <w:col w:w="2099"/>
          </w:cols>
          <w:pgMar w:left="240" w:top="919"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290" w:lineRule="auto"/>
        <w:tabs>
          <w:tab w:leader="none" w:pos="4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17</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ICON PUBLIC LIMITED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 Corporation, the general partner of</w:t>
      </w:r>
    </w:p>
    <w:p>
      <w:pPr>
        <w:ind w:left="1800"/>
        <w:spacing w:after="0"/>
        <w:rPr>
          <w:sz w:val="20"/>
          <w:szCs w:val="20"/>
          <w:color w:val="auto"/>
        </w:rPr>
      </w:pPr>
      <w:r>
        <w:rPr>
          <w:rFonts w:ascii="Courier New" w:cs="Courier New" w:eastAsia="Courier New" w:hAnsi="Courier New"/>
          <w:sz w:val="18"/>
          <w:szCs w:val="18"/>
          <w:color w:val="auto"/>
        </w:rPr>
        <w:t>Artisan Holdings ("Artisan Corp.")</w:t>
      </w:r>
    </w:p>
    <w:p>
      <w:pPr>
        <w:ind w:left="1480"/>
        <w:spacing w:after="0" w:line="237" w:lineRule="auto"/>
        <w:rPr>
          <w:sz w:val="20"/>
          <w:szCs w:val="20"/>
          <w:color w:val="auto"/>
        </w:rPr>
      </w:pPr>
      <w:r>
        <w:rPr>
          <w:rFonts w:ascii="Courier New" w:cs="Courier New" w:eastAsia="Courier New" w:hAnsi="Courier New"/>
          <w:sz w:val="18"/>
          <w:szCs w:val="18"/>
          <w:color w:val="auto"/>
        </w:rPr>
        <w:t>Artisan Partners Limited Partnership ("Artisan Partners")</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the general partner of</w:t>
      </w:r>
    </w:p>
    <w:p>
      <w:pPr>
        <w:ind w:left="1800"/>
        <w:spacing w:after="0"/>
        <w:rPr>
          <w:sz w:val="20"/>
          <w:szCs w:val="20"/>
          <w:color w:val="auto"/>
        </w:rPr>
      </w:pPr>
      <w:r>
        <w:rPr>
          <w:rFonts w:ascii="Courier New" w:cs="Courier New" w:eastAsia="Courier New" w:hAnsi="Courier New"/>
          <w:sz w:val="18"/>
          <w:szCs w:val="18"/>
          <w:color w:val="auto"/>
        </w:rPr>
        <w:t>Artisan Partners ("Artisan Investments")</w:t>
      </w:r>
    </w:p>
    <w:p>
      <w:pPr>
        <w:ind w:left="1480"/>
        <w:spacing w:after="0" w:line="237" w:lineRule="auto"/>
        <w:rPr>
          <w:sz w:val="20"/>
          <w:szCs w:val="20"/>
          <w:color w:val="auto"/>
        </w:rPr>
      </w:pPr>
      <w:r>
        <w:rPr>
          <w:rFonts w:ascii="Courier New" w:cs="Courier New" w:eastAsia="Courier New" w:hAnsi="Courier New"/>
          <w:sz w:val="18"/>
          <w:szCs w:val="18"/>
          <w:color w:val="auto"/>
        </w:rPr>
        <w:t>ZFIC, Inc., the sole stockholder of Artisan Corp. ("ZFIC")</w:t>
      </w:r>
    </w:p>
    <w:p>
      <w:pPr>
        <w:ind w:left="1480"/>
        <w:spacing w:after="0"/>
        <w:rPr>
          <w:sz w:val="20"/>
          <w:szCs w:val="20"/>
          <w:color w:val="auto"/>
        </w:rPr>
      </w:pPr>
      <w:r>
        <w:rPr>
          <w:rFonts w:ascii="Courier New" w:cs="Courier New" w:eastAsia="Courier New" w:hAnsi="Courier New"/>
          <w:sz w:val="18"/>
          <w:szCs w:val="18"/>
          <w:color w:val="auto"/>
        </w:rPr>
        <w:t>Andrew A. Ziegler</w:t>
      </w:r>
    </w:p>
    <w:p>
      <w:pPr>
        <w:ind w:left="1480"/>
        <w:spacing w:after="0" w:line="237" w:lineRule="auto"/>
        <w:rPr>
          <w:sz w:val="20"/>
          <w:szCs w:val="20"/>
          <w:color w:val="auto"/>
        </w:rPr>
      </w:pPr>
      <w:r>
        <w:rPr>
          <w:rFonts w:ascii="Courier New" w:cs="Courier New" w:eastAsia="Courier New" w:hAnsi="Courier New"/>
          <w:sz w:val="18"/>
          <w:szCs w:val="18"/>
          <w:color w:val="auto"/>
        </w:rPr>
        <w:t>Carlene M. Ziegler</w:t>
      </w:r>
    </w:p>
    <w:p>
      <w:pPr>
        <w:ind w:left="1480"/>
        <w:spacing w:after="0"/>
        <w:rPr>
          <w:sz w:val="20"/>
          <w:szCs w:val="20"/>
          <w:color w:val="auto"/>
        </w:rPr>
      </w:pPr>
      <w:r>
        <w:rPr>
          <w:rFonts w:ascii="Courier New" w:cs="Courier New" w:eastAsia="Courier New" w:hAnsi="Courier New"/>
          <w:sz w:val="18"/>
          <w:szCs w:val="18"/>
          <w:color w:val="auto"/>
        </w:rPr>
        <w:t>Artisan Partners Funds, Inc. ("Artisan Funds")</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619"/>
        <w:spacing w:after="0" w:line="235" w:lineRule="auto"/>
        <w:rPr>
          <w:sz w:val="20"/>
          <w:szCs w:val="20"/>
          <w:color w:val="auto"/>
        </w:rPr>
      </w:pPr>
      <w:r>
        <w:rPr>
          <w:rFonts w:ascii="Courier New" w:cs="Courier New" w:eastAsia="Courier New" w:hAnsi="Courier New"/>
          <w:sz w:val="18"/>
          <w:szCs w:val="18"/>
          <w:color w:val="auto"/>
        </w:rPr>
        <w:t>Artisan Holdings, Artisan Corp., Artisan Partners, Artisan Investments, ZFIC,</w:t>
      </w:r>
    </w:p>
    <w:p>
      <w:pPr>
        <w:ind w:left="1480"/>
        <w:spacing w:after="0"/>
        <w:rPr>
          <w:sz w:val="20"/>
          <w:szCs w:val="20"/>
          <w:color w:val="auto"/>
        </w:rPr>
      </w:pPr>
      <w:r>
        <w:rPr>
          <w:rFonts w:ascii="Courier New" w:cs="Courier New" w:eastAsia="Courier New" w:hAnsi="Courier New"/>
          <w:sz w:val="18"/>
          <w:szCs w:val="18"/>
          <w:color w:val="auto"/>
        </w:rPr>
        <w:t>Mr. Ziegler, Ms. Ziegler and Artisan Funds are all located at: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Item 2(c)   Citizenship:</w:t>
            </w:r>
          </w:p>
        </w:tc>
        <w:tc>
          <w:tcPr>
            <w:tcW w:w="32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05"/>
        </w:trPr>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Holdings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ZFIC 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Wisconsin</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7700" w:type="dxa"/>
            <w:vAlign w:val="bottom"/>
            <w:gridSpan w:val="4"/>
          </w:tcPr>
          <w:p>
            <w:pPr>
              <w:ind w:left="1480"/>
              <w:spacing w:after="0" w:line="203" w:lineRule="exact"/>
              <w:rPr>
                <w:sz w:val="20"/>
                <w:szCs w:val="20"/>
                <w:color w:val="auto"/>
              </w:rPr>
            </w:pPr>
            <w:r>
              <w:rPr>
                <w:rFonts w:ascii="Courier New" w:cs="Courier New" w:eastAsia="Courier New" w:hAnsi="Courier New"/>
                <w:sz w:val="18"/>
                <w:szCs w:val="18"/>
                <w:color w:val="auto"/>
              </w:rPr>
              <w:t>Mr. Ziegler and Ms. Ziegler are U.S. citizens</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Funds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bl>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Ordinary Shares (Represented by American Depository Receipts)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45103T107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79" w:firstLine="3"/>
        <w:spacing w:after="0" w:line="235" w:lineRule="auto"/>
        <w:tabs>
          <w:tab w:leader="none" w:pos="190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Funds is an Investment Company under section 8 of the Investment Company Act.</w:t>
      </w:r>
    </w:p>
    <w:p>
      <w:pPr>
        <w:spacing w:after="0" w:line="208" w:lineRule="exact"/>
        <w:rPr>
          <w:rFonts w:ascii="Courier New" w:cs="Courier New" w:eastAsia="Courier New" w:hAnsi="Courier New"/>
          <w:sz w:val="18"/>
          <w:szCs w:val="18"/>
          <w:color w:val="auto"/>
        </w:rPr>
      </w:pPr>
    </w:p>
    <w:p>
      <w:pPr>
        <w:ind w:left="1480" w:right="1879" w:firstLine="3"/>
        <w:spacing w:after="0" w:line="237" w:lineRule="auto"/>
        <w:tabs>
          <w:tab w:leader="none" w:pos="190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Partners is an investment adviser registered under section 203 of the Investment Advisers Act of 1940; Artisan Holdings is the sole limited partner of Artisan Partners; Artisan Investments is the general partner of Artisan Partners; Artisan Corp is the general partner of Artisan Holdings; ZFIC is the sole stockholder of Artisan Corp.; Mr. Ziegler and Ms. Ziegler are the principal stockholders of ZFIC.</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17</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September 30, 2011):</w:t>
      </w:r>
    </w:p>
    <w:p>
      <w:pPr>
        <w:spacing w:after="0" w:line="207" w:lineRule="exact"/>
        <w:rPr>
          <w:sz w:val="20"/>
          <w:szCs w:val="20"/>
          <w:color w:val="auto"/>
        </w:rPr>
      </w:pPr>
    </w:p>
    <w:p>
      <w:pPr>
        <w:ind w:left="2000" w:right="1779" w:hanging="517"/>
        <w:spacing w:after="0" w:line="470" w:lineRule="auto"/>
        <w:tabs>
          <w:tab w:leader="none" w:pos="20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6,264,337</w:t>
      </w:r>
    </w:p>
    <w:p>
      <w:pPr>
        <w:spacing w:after="0" w:line="6"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 (based on 60,436,120 shares outstanding as of June 30, 2011)</w:t>
      </w:r>
    </w:p>
    <w:p>
      <w:pPr>
        <w:spacing w:after="0" w:line="202"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159" w:hanging="730"/>
        <w:spacing w:after="0" w:line="470" w:lineRule="auto"/>
        <w:tabs>
          <w:tab w:leader="none" w:pos="27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740" w:right="2939" w:hanging="730"/>
        <w:spacing w:after="0" w:line="470" w:lineRule="auto"/>
        <w:tabs>
          <w:tab w:leader="none" w:pos="27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5,748,249</w:t>
      </w:r>
    </w:p>
    <w:p>
      <w:pPr>
        <w:spacing w:after="0" w:line="11" w:lineRule="exact"/>
        <w:rPr>
          <w:rFonts w:ascii="Courier New" w:cs="Courier New" w:eastAsia="Courier New" w:hAnsi="Courier New"/>
          <w:sz w:val="18"/>
          <w:szCs w:val="18"/>
          <w:color w:val="auto"/>
        </w:rPr>
      </w:pPr>
    </w:p>
    <w:p>
      <w:pPr>
        <w:ind w:left="2740" w:right="1779" w:hanging="730"/>
        <w:spacing w:after="0" w:line="470" w:lineRule="auto"/>
        <w:tabs>
          <w:tab w:leader="none" w:pos="27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1" w:lineRule="exact"/>
        <w:rPr>
          <w:rFonts w:ascii="Courier New" w:cs="Courier New" w:eastAsia="Courier New" w:hAnsi="Courier New"/>
          <w:sz w:val="18"/>
          <w:szCs w:val="18"/>
          <w:color w:val="auto"/>
        </w:rPr>
      </w:pPr>
    </w:p>
    <w:p>
      <w:pPr>
        <w:ind w:left="2740" w:right="1999" w:hanging="730"/>
        <w:spacing w:after="0" w:line="235" w:lineRule="auto"/>
        <w:tabs>
          <w:tab w:leader="none" w:pos="27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6,264,337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Artisan Partners; as reported herein, Artisan Partners holds 6,264,337 shares, including 3,792,716 shares on behalf of Artisan Funds. Persons other than Artisan Partners are entitled to receive all dividends from, and proceeds from the sale of, those shares.</w:t>
      </w:r>
    </w:p>
    <w:p>
      <w:pPr>
        <w:spacing w:after="0" w:line="210"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17</w:t>
      </w:r>
    </w:p>
    <w:p>
      <w:pPr>
        <w:sectPr>
          <w:pgSz w:w="11900" w:h="16838" w:orient="portrait"/>
          <w:cols w:equalWidth="0" w:num="1">
            <w:col w:w="10219"/>
          </w:cols>
          <w:pgMar w:left="240" w:top="717"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for itself and as the general partner of</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for itself and as the general partner of</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70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3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Sarah A. Johnson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Sarah A. Johnson</w:t>
      </w:r>
    </w:p>
    <w:p>
      <w:pPr>
        <w:ind w:left="4540"/>
        <w:spacing w:after="0" w:line="238" w:lineRule="auto"/>
        <w:rPr>
          <w:sz w:val="20"/>
          <w:szCs w:val="20"/>
          <w:color w:val="auto"/>
        </w:rPr>
      </w:pPr>
      <w:r>
        <w:rPr>
          <w:rFonts w:ascii="Courier New" w:cs="Courier New" w:eastAsia="Courier New" w:hAnsi="Courier New"/>
          <w:sz w:val="18"/>
          <w:szCs w:val="18"/>
          <w:color w:val="auto"/>
        </w:rPr>
        <w:t>Vice President of Artisan</w:t>
      </w:r>
    </w:p>
    <w:p>
      <w:pPr>
        <w:ind w:left="4740"/>
        <w:spacing w:after="0"/>
        <w:rPr>
          <w:sz w:val="20"/>
          <w:szCs w:val="20"/>
          <w:color w:val="auto"/>
        </w:rPr>
      </w:pPr>
      <w:r>
        <w:rPr>
          <w:rFonts w:ascii="Courier New" w:cs="Courier New" w:eastAsia="Courier New" w:hAnsi="Courier New"/>
          <w:sz w:val="18"/>
          <w:szCs w:val="18"/>
          <w:color w:val="auto"/>
        </w:rPr>
        <w:t>Investment Corporation</w:t>
      </w:r>
    </w:p>
    <w:p>
      <w:pPr>
        <w:ind w:left="45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740"/>
        <w:spacing w:after="0" w:line="238"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spacing w:after="0"/>
        <w:rPr>
          <w:sz w:val="20"/>
          <w:szCs w:val="20"/>
          <w:color w:val="auto"/>
        </w:rPr>
      </w:pPr>
      <w:r>
        <w:rPr>
          <w:rFonts w:ascii="Courier New" w:cs="Courier New" w:eastAsia="Courier New" w:hAnsi="Courier New"/>
          <w:sz w:val="18"/>
          <w:szCs w:val="18"/>
          <w:color w:val="auto"/>
        </w:rPr>
        <w:t>Ziegler</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740"/>
        <w:spacing w:after="0"/>
        <w:rPr>
          <w:sz w:val="20"/>
          <w:szCs w:val="20"/>
          <w:color w:val="auto"/>
        </w:rPr>
      </w:pPr>
      <w:r>
        <w:rPr>
          <w:rFonts w:ascii="Courier New" w:cs="Courier New" w:eastAsia="Courier New" w:hAnsi="Courier New"/>
          <w:sz w:val="18"/>
          <w:szCs w:val="18"/>
          <w:color w:val="auto"/>
        </w:rPr>
        <w:t>Ziegler</w:t>
      </w:r>
    </w:p>
    <w:p>
      <w:pPr>
        <w:jc w:val="center"/>
        <w:ind w:left="1020"/>
        <w:spacing w:after="0" w:line="237" w:lineRule="auto"/>
        <w:rPr>
          <w:sz w:val="20"/>
          <w:szCs w:val="20"/>
          <w:color w:val="auto"/>
        </w:rPr>
      </w:pPr>
      <w:r>
        <w:rPr>
          <w:rFonts w:ascii="Courier New" w:cs="Courier New" w:eastAsia="Courier New" w:hAnsi="Courier New"/>
          <w:sz w:val="18"/>
          <w:szCs w:val="18"/>
          <w:color w:val="auto"/>
        </w:rPr>
        <w:t>General Counsel and Secretary of</w:t>
      </w:r>
    </w:p>
    <w:p>
      <w:pPr>
        <w:ind w:left="4740"/>
        <w:spacing w:after="0" w:line="238" w:lineRule="auto"/>
        <w:rPr>
          <w:sz w:val="20"/>
          <w:szCs w:val="20"/>
          <w:color w:val="auto"/>
        </w:rPr>
      </w:pPr>
      <w:r>
        <w:rPr>
          <w:rFonts w:ascii="Courier New" w:cs="Courier New" w:eastAsia="Courier New" w:hAnsi="Courier New"/>
          <w:sz w:val="18"/>
          <w:szCs w:val="18"/>
          <w:color w:val="auto"/>
        </w:rPr>
        <w:t>Artisan Partners 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17</w:t>
      </w:r>
    </w:p>
    <w:p>
      <w:pPr>
        <w:sectPr>
          <w:pgSz w:w="11900" w:h="16838" w:orient="portrait"/>
          <w:cols w:equalWidth="0" w:num="1">
            <w:col w:w="10219"/>
          </w:cols>
          <w:pgMar w:left="240" w:top="717"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Exhibit Index</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219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Exhibit 1</w:t>
        <w:tab/>
        <w:t>Joint Filing Agreement dated October 7, 2011 by and among Artisan Partners Holdings LP, Artisan Investment Corporation, Artisan Partners Limited Partnership, Artisan Investments GP LLC, ZFIC, Inc., Andrew A. Ziegler, Carlene M. Ziegler and Artisan Partners Funds, Inc.</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Power of Attorney of ZFIC, Inc., dated March 19, 2007</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Andrew A. Ziegler dated March 19, 2007</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Carlene M. Ziegler dated March 19, 2007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17</w:t>
      </w:r>
    </w:p>
    <w:p>
      <w:pPr>
        <w:sectPr>
          <w:pgSz w:w="11900" w:h="16838" w:orient="portrait"/>
          <w:cols w:equalWidth="0" w:num="1">
            <w:col w:w="10219"/>
          </w:cols>
          <w:pgMar w:left="240" w:top="717" w:right="1440" w:bottom="1440" w:gutter="0" w:footer="0" w:header="0"/>
        </w:sectPr>
      </w:pPr>
    </w:p>
    <w:bookmarkStart w:id="13" w:name="page14"/>
    <w:bookmarkEnd w:id="13"/>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October 7, 2011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Sarah A. Johnson*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FUNDS,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Sarah A. Johnson*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320"/>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Sarah A. Johnson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Sarah A. Johnson</w:t>
      </w:r>
    </w:p>
    <w:p>
      <w:pPr>
        <w:ind w:left="4540"/>
        <w:spacing w:after="0" w:line="237" w:lineRule="auto"/>
        <w:rPr>
          <w:sz w:val="20"/>
          <w:szCs w:val="20"/>
          <w:color w:val="auto"/>
        </w:rPr>
      </w:pPr>
      <w:r>
        <w:rPr>
          <w:rFonts w:ascii="Courier New" w:cs="Courier New" w:eastAsia="Courier New" w:hAnsi="Courier New"/>
          <w:sz w:val="18"/>
          <w:szCs w:val="18"/>
          <w:color w:val="auto"/>
        </w:rPr>
        <w:t>Vice President of Artisan</w:t>
      </w:r>
    </w:p>
    <w:p>
      <w:pPr>
        <w:ind w:left="4740"/>
        <w:spacing w:after="0" w:line="238" w:lineRule="auto"/>
        <w:rPr>
          <w:sz w:val="20"/>
          <w:szCs w:val="20"/>
          <w:color w:val="auto"/>
        </w:rPr>
      </w:pPr>
      <w:r>
        <w:rPr>
          <w:rFonts w:ascii="Courier New" w:cs="Courier New" w:eastAsia="Courier New" w:hAnsi="Courier New"/>
          <w:sz w:val="18"/>
          <w:szCs w:val="18"/>
          <w:color w:val="auto"/>
        </w:rPr>
        <w:t>Investment 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7"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rPr>
          <w:sz w:val="20"/>
          <w:szCs w:val="20"/>
          <w:color w:val="auto"/>
        </w:rPr>
      </w:pPr>
      <w:r>
        <w:rPr>
          <w:rFonts w:ascii="Courier New" w:cs="Courier New" w:eastAsia="Courier New" w:hAnsi="Courier New"/>
          <w:sz w:val="18"/>
          <w:szCs w:val="18"/>
          <w:color w:val="auto"/>
        </w:rPr>
        <w:t>Ziegler</w:t>
      </w:r>
    </w:p>
    <w:p>
      <w:pPr>
        <w:ind w:left="4540"/>
        <w:spacing w:after="0" w:line="237" w:lineRule="auto"/>
        <w:rPr>
          <w:sz w:val="20"/>
          <w:szCs w:val="20"/>
          <w:color w:val="auto"/>
        </w:rPr>
      </w:pPr>
      <w:r>
        <w:rPr>
          <w:rFonts w:ascii="Courier New" w:cs="Courier New" w:eastAsia="Courier New" w:hAnsi="Courier New"/>
          <w:sz w:val="18"/>
          <w:szCs w:val="18"/>
          <w:color w:val="auto"/>
        </w:rPr>
        <w:t>Attorney-in-Fact for Carlene M.</w:t>
      </w:r>
    </w:p>
    <w:p>
      <w:pPr>
        <w:ind w:left="4740"/>
        <w:spacing w:after="0" w:line="238" w:lineRule="auto"/>
        <w:rPr>
          <w:sz w:val="20"/>
          <w:szCs w:val="20"/>
          <w:color w:val="auto"/>
        </w:rPr>
      </w:pPr>
      <w:r>
        <w:rPr>
          <w:rFonts w:ascii="Courier New" w:cs="Courier New" w:eastAsia="Courier New" w:hAnsi="Courier New"/>
          <w:sz w:val="18"/>
          <w:szCs w:val="18"/>
          <w:color w:val="auto"/>
        </w:rPr>
        <w:t>Ziegler</w:t>
      </w:r>
    </w:p>
    <w:p>
      <w:pPr>
        <w:jc w:val="center"/>
        <w:ind w:left="1040"/>
        <w:spacing w:after="0"/>
        <w:rPr>
          <w:sz w:val="20"/>
          <w:szCs w:val="20"/>
          <w:color w:val="auto"/>
        </w:rPr>
      </w:pPr>
      <w:r>
        <w:rPr>
          <w:rFonts w:ascii="Courier New" w:cs="Courier New" w:eastAsia="Courier New" w:hAnsi="Courier New"/>
          <w:sz w:val="18"/>
          <w:szCs w:val="18"/>
          <w:color w:val="auto"/>
        </w:rPr>
        <w:t>General Counsel and Secretary of</w:t>
      </w:r>
    </w:p>
    <w:p>
      <w:pPr>
        <w:ind w:left="4740"/>
        <w:spacing w:after="0" w:line="237" w:lineRule="auto"/>
        <w:rPr>
          <w:sz w:val="20"/>
          <w:szCs w:val="20"/>
          <w:color w:val="auto"/>
        </w:rPr>
      </w:pPr>
      <w:r>
        <w:rPr>
          <w:rFonts w:ascii="Courier New" w:cs="Courier New" w:eastAsia="Courier New" w:hAnsi="Courier New"/>
          <w:sz w:val="18"/>
          <w:szCs w:val="18"/>
          <w:color w:val="auto"/>
        </w:rPr>
        <w:t>Artisan Partners Funds, Inc.</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17</w:t>
      </w:r>
    </w:p>
    <w:p>
      <w:pPr>
        <w:sectPr>
          <w:pgSz w:w="11900" w:h="16838" w:orient="portrait"/>
          <w:cols w:equalWidth="0" w:num="1">
            <w:col w:w="10219"/>
          </w:cols>
          <w:pgMar w:left="240" w:top="717"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undersigned, ZFIC, Inc., hereby appoints Lawrence A. Totsky, Janet D. Olsen, and Sarah A. Johnson,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ind w:left="52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17</w:t>
      </w:r>
    </w:p>
    <w:p>
      <w:pPr>
        <w:sectPr>
          <w:pgSz w:w="11900" w:h="16838" w:orient="portrait"/>
          <w:cols w:equalWidth="0" w:num="1">
            <w:col w:w="10219"/>
          </w:cols>
          <w:pgMar w:left="240" w:top="717"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Andrew A. Ziegler, hereby appoints Lawrence A. Totsky, Janet D. Olsen, and Sarah A. Johnson,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17</w:t>
      </w:r>
    </w:p>
    <w:p>
      <w:pPr>
        <w:sectPr>
          <w:pgSz w:w="11900" w:h="16838" w:orient="portrait"/>
          <w:cols w:equalWidth="0" w:num="1">
            <w:col w:w="10219"/>
          </w:cols>
          <w:pgMar w:left="240" w:top="717" w:right="1440" w:bottom="1440" w:gutter="0" w:footer="0" w:header="0"/>
        </w:sectPr>
      </w:pPr>
    </w:p>
    <w:bookmarkStart w:id="16" w:name="page17"/>
    <w:bookmarkEnd w:id="16"/>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The undersigned, Carlene M. Ziegler, hereby appoints Lawrence A. Totsky, Janet D. Olsen, and Sarah A. Johnson,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38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209"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19th day of March, 2007.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ind w:left="2220" w:hanging="210"/>
        <w:spacing w:after="0" w:line="238" w:lineRule="auto"/>
        <w:tabs>
          <w:tab w:leader="none" w:pos="2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 Timothy K. Weston,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19th day of March, 2007.</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Timothy K. Weston</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17 of 17</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2]"/>
      <w:numFmt w:val="upperLetter"/>
      <w:start w:val="24"/>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abstractNum>
  <w:abstractNum w:abstractNumId="3">
    <w:nsid w:val="8EDBDAB"/>
    <w:multiLevelType w:val="hybridMultilevel"/>
    <w:lvl w:ilvl="0">
      <w:lvlJc w:val="left"/>
      <w:lvlText w:val="3"/>
      <w:numFmt w:val="bullet"/>
      <w:start w:val="1"/>
    </w:lvl>
  </w:abstractNum>
  <w:abstractNum w:abstractNumId="4">
    <w:nsid w:val="79838CB2"/>
    <w:multiLevelType w:val="hybridMultilevel"/>
    <w:lvl w:ilvl="0">
      <w:lvlJc w:val="left"/>
      <w:lvlText w:val="9"/>
      <w:numFmt w:val="bullet"/>
      <w:start w:val="1"/>
    </w:lvl>
  </w:abstractNum>
  <w:abstractNum w:abstractNumId="5">
    <w:nsid w:val="4353D0CD"/>
    <w:multiLevelType w:val="hybridMultilevel"/>
    <w:lvl w:ilvl="0">
      <w:lvlJc w:val="left"/>
      <w:lvlText w:val="%1"/>
      <w:numFmt w:val="decimal"/>
      <w:start w:val="12"/>
    </w:lvl>
  </w:abstractNum>
  <w:abstractNum w:abstractNumId="6">
    <w:nsid w:val="B03E0C6"/>
    <w:multiLevelType w:val="hybridMultilevel"/>
    <w:lvl w:ilvl="0">
      <w:lvlJc w:val="left"/>
      <w:lvlText w:val="1"/>
      <w:numFmt w:val="bullet"/>
      <w:start w:val="1"/>
    </w:lvl>
  </w:abstractNum>
  <w:abstractNum w:abstractNumId="7">
    <w:nsid w:val="189A769B"/>
    <w:multiLevelType w:val="hybridMultilevel"/>
    <w:lvl w:ilvl="0">
      <w:lvlJc w:val="left"/>
      <w:lvlText w:val="2"/>
      <w:numFmt w:val="bullet"/>
      <w:start w:val="1"/>
    </w:lvl>
  </w:abstractNum>
  <w:abstractNum w:abstractNumId="8">
    <w:nsid w:val="54E49EB4"/>
    <w:multiLevelType w:val="hybridMultilevel"/>
    <w:lvl w:ilvl="0">
      <w:lvlJc w:val="left"/>
      <w:lvlText w:val="3"/>
      <w:numFmt w:val="bullet"/>
      <w:start w:val="1"/>
    </w:lvl>
  </w:abstractNum>
  <w:abstractNum w:abstractNumId="9">
    <w:nsid w:val="71F32454"/>
    <w:multiLevelType w:val="hybridMultilevel"/>
    <w:lvl w:ilvl="0">
      <w:lvlJc w:val="left"/>
      <w:lvlText w:val="9"/>
      <w:numFmt w:val="bullet"/>
      <w:start w:val="1"/>
    </w:lvl>
  </w:abstractNum>
  <w:abstractNum w:abstractNumId="10">
    <w:nsid w:val="2CA88611"/>
    <w:multiLevelType w:val="hybridMultilevel"/>
    <w:lvl w:ilvl="0">
      <w:lvlJc w:val="left"/>
      <w:lvlText w:val="%1"/>
      <w:numFmt w:val="decimal"/>
      <w:start w:val="12"/>
    </w:lvl>
  </w:abstractNum>
  <w:abstractNum w:abstractNumId="11">
    <w:nsid w:val="836C40E"/>
    <w:multiLevelType w:val="hybridMultilevel"/>
    <w:lvl w:ilvl="0">
      <w:lvlJc w:val="left"/>
      <w:lvlText w:val="1"/>
      <w:numFmt w:val="bullet"/>
      <w:start w:val="1"/>
    </w:lvl>
  </w:abstractNum>
  <w:abstractNum w:abstractNumId="12">
    <w:nsid w:val="2901D82"/>
    <w:multiLevelType w:val="hybridMultilevel"/>
    <w:lvl w:ilvl="0">
      <w:lvlJc w:val="left"/>
      <w:lvlText w:val="2"/>
      <w:numFmt w:val="bullet"/>
      <w:start w:val="1"/>
    </w:lvl>
  </w:abstractNum>
  <w:abstractNum w:abstractNumId="13">
    <w:nsid w:val="3A95F874"/>
    <w:multiLevelType w:val="hybridMultilevel"/>
    <w:lvl w:ilvl="0">
      <w:lvlJc w:val="left"/>
      <w:lvlText w:val="3"/>
      <w:numFmt w:val="bullet"/>
      <w:start w:val="1"/>
    </w:lvl>
  </w:abstractNum>
  <w:abstractNum w:abstractNumId="14">
    <w:nsid w:val="8138641"/>
    <w:multiLevelType w:val="hybridMultilevel"/>
    <w:lvl w:ilvl="0">
      <w:lvlJc w:val="left"/>
      <w:lvlText w:val="9"/>
      <w:numFmt w:val="bullet"/>
      <w:start w:val="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1"/>
      <w:numFmt w:val="bullet"/>
      <w:start w:val="1"/>
    </w:lvl>
  </w:abstractNum>
  <w:abstractNum w:abstractNumId="17">
    <w:nsid w:val="737B8DDC"/>
    <w:multiLevelType w:val="hybridMultilevel"/>
    <w:lvl w:ilvl="0">
      <w:lvlJc w:val="left"/>
      <w:lvlText w:val="2"/>
      <w:numFmt w:val="bullet"/>
      <w:start w:val="1"/>
    </w:lvl>
  </w:abstractNum>
  <w:abstractNum w:abstractNumId="18">
    <w:nsid w:val="6CEAF087"/>
    <w:multiLevelType w:val="hybridMultilevel"/>
    <w:lvl w:ilvl="0">
      <w:lvlJc w:val="left"/>
      <w:lvlText w:val="3"/>
      <w:numFmt w:val="bullet"/>
      <w:start w:val="1"/>
    </w:lvl>
  </w:abstractNum>
  <w:abstractNum w:abstractNumId="19">
    <w:nsid w:val="22221A70"/>
    <w:multiLevelType w:val="hybridMultilevel"/>
    <w:lvl w:ilvl="0">
      <w:lvlJc w:val="left"/>
      <w:lvlText w:val="9"/>
      <w:numFmt w:val="bullet"/>
      <w:start w:val="1"/>
    </w:lvl>
  </w:abstractNum>
  <w:abstractNum w:abstractNumId="20">
    <w:nsid w:val="4516DDE9"/>
    <w:multiLevelType w:val="hybridMultilevel"/>
    <w:lvl w:ilvl="0">
      <w:lvlJc w:val="left"/>
      <w:lvlText w:val="%1"/>
      <w:numFmt w:val="decimal"/>
      <w:start w:val="12"/>
    </w:lvl>
  </w:abstractNum>
  <w:abstractNum w:abstractNumId="21">
    <w:nsid w:val="3006C83E"/>
    <w:multiLevelType w:val="hybridMultilevel"/>
    <w:lvl w:ilvl="0">
      <w:lvlJc w:val="left"/>
      <w:lvlText w:val="1"/>
      <w:numFmt w:val="bullet"/>
      <w:start w:val="1"/>
    </w:lvl>
  </w:abstractNum>
  <w:abstractNum w:abstractNumId="22">
    <w:nsid w:val="614FD4A1"/>
    <w:multiLevelType w:val="hybridMultilevel"/>
    <w:lvl w:ilvl="0">
      <w:lvlJc w:val="left"/>
      <w:lvlText w:val="2"/>
      <w:numFmt w:val="bullet"/>
      <w:start w:val="1"/>
    </w:lvl>
  </w:abstractNum>
  <w:abstractNum w:abstractNumId="23">
    <w:nsid w:val="419AC241"/>
    <w:multiLevelType w:val="hybridMultilevel"/>
    <w:lvl w:ilvl="0">
      <w:lvlJc w:val="left"/>
      <w:lvlText w:val="3"/>
      <w:numFmt w:val="bullet"/>
      <w:start w:val="1"/>
    </w:lvl>
  </w:abstractNum>
  <w:abstractNum w:abstractNumId="24">
    <w:nsid w:val="5577F8E1"/>
    <w:multiLevelType w:val="hybridMultilevel"/>
    <w:lvl w:ilvl="0">
      <w:lvlJc w:val="left"/>
      <w:lvlText w:val="9"/>
      <w:numFmt w:val="bullet"/>
      <w:start w:val="1"/>
    </w:lvl>
  </w:abstractNum>
  <w:abstractNum w:abstractNumId="25">
    <w:nsid w:val="440BADFC"/>
    <w:multiLevelType w:val="hybridMultilevel"/>
    <w:lvl w:ilvl="0">
      <w:lvlJc w:val="left"/>
      <w:lvlText w:val="%1"/>
      <w:numFmt w:val="decimal"/>
      <w:start w:val="12"/>
    </w:lvl>
  </w:abstractNum>
  <w:abstractNum w:abstractNumId="26">
    <w:nsid w:val="5072367"/>
    <w:multiLevelType w:val="hybridMultilevel"/>
    <w:lvl w:ilvl="0">
      <w:lvlJc w:val="left"/>
      <w:lvlText w:val="1"/>
      <w:numFmt w:val="bullet"/>
      <w:start w:val="1"/>
    </w:lvl>
  </w:abstractNum>
  <w:abstractNum w:abstractNumId="27">
    <w:nsid w:val="3804823E"/>
    <w:multiLevelType w:val="hybridMultilevel"/>
    <w:lvl w:ilvl="0">
      <w:lvlJc w:val="left"/>
      <w:lvlText w:val="2"/>
      <w:numFmt w:val="bullet"/>
      <w:start w:val="1"/>
    </w:lvl>
  </w:abstractNum>
  <w:abstractNum w:abstractNumId="28">
    <w:nsid w:val="77465F01"/>
    <w:multiLevelType w:val="hybridMultilevel"/>
    <w:lvl w:ilvl="0">
      <w:lvlJc w:val="left"/>
      <w:lvlText w:val="3"/>
      <w:numFmt w:val="bullet"/>
      <w:start w:val="1"/>
    </w:lvl>
  </w:abstractNum>
  <w:abstractNum w:abstractNumId="29">
    <w:nsid w:val="7724C67E"/>
    <w:multiLevelType w:val="hybridMultilevel"/>
    <w:lvl w:ilvl="0">
      <w:lvlJc w:val="left"/>
      <w:lvlText w:val="9"/>
      <w:numFmt w:val="bullet"/>
      <w:start w:val="1"/>
    </w:lvl>
  </w:abstractNum>
  <w:abstractNum w:abstractNumId="30">
    <w:nsid w:val="5C482A97"/>
    <w:multiLevelType w:val="hybridMultilevel"/>
    <w:lvl w:ilvl="0">
      <w:lvlJc w:val="left"/>
      <w:lvlText w:val="%1"/>
      <w:numFmt w:val="decimal"/>
      <w:start w:val="12"/>
    </w:lvl>
  </w:abstractNum>
  <w:abstractNum w:abstractNumId="31">
    <w:nsid w:val="2463B9EA"/>
    <w:multiLevelType w:val="hybridMultilevel"/>
    <w:lvl w:ilvl="0">
      <w:lvlJc w:val="left"/>
      <w:lvlText w:val="1"/>
      <w:numFmt w:val="bullet"/>
      <w:start w:val="1"/>
    </w:lvl>
  </w:abstractNum>
  <w:abstractNum w:abstractNumId="32">
    <w:nsid w:val="5E884ADC"/>
    <w:multiLevelType w:val="hybridMultilevel"/>
    <w:lvl w:ilvl="0">
      <w:lvlJc w:val="left"/>
      <w:lvlText w:val="2"/>
      <w:numFmt w:val="bullet"/>
      <w:start w:val="1"/>
    </w:lvl>
  </w:abstractNum>
  <w:abstractNum w:abstractNumId="33">
    <w:nsid w:val="51EAD36B"/>
    <w:multiLevelType w:val="hybridMultilevel"/>
    <w:lvl w:ilvl="0">
      <w:lvlJc w:val="left"/>
      <w:lvlText w:val="9"/>
      <w:numFmt w:val="bullet"/>
      <w:start w:val="1"/>
    </w:lvl>
  </w:abstractNum>
  <w:abstractNum w:abstractNumId="34">
    <w:nsid w:val="2D517796"/>
    <w:multiLevelType w:val="hybridMultilevel"/>
    <w:lvl w:ilvl="0">
      <w:lvlJc w:val="left"/>
      <w:lvlText w:val="%1"/>
      <w:numFmt w:val="decimal"/>
      <w:start w:val="12"/>
    </w:lvl>
  </w:abstractNum>
  <w:abstractNum w:abstractNumId="35">
    <w:nsid w:val="580BD78F"/>
    <w:multiLevelType w:val="hybridMultilevel"/>
    <w:lvl w:ilvl="0">
      <w:lvlJc w:val="left"/>
      <w:lvlText w:val="1"/>
      <w:numFmt w:val="bullet"/>
      <w:start w:val="1"/>
    </w:lvl>
  </w:abstractNum>
  <w:abstractNum w:abstractNumId="36">
    <w:nsid w:val="153EA438"/>
    <w:multiLevelType w:val="hybridMultilevel"/>
    <w:lvl w:ilvl="0">
      <w:lvlJc w:val="left"/>
      <w:lvlText w:val="2"/>
      <w:numFmt w:val="bullet"/>
      <w:start w:val="1"/>
    </w:lvl>
  </w:abstractNum>
  <w:abstractNum w:abstractNumId="37">
    <w:nsid w:val="3855585C"/>
    <w:multiLevelType w:val="hybridMultilevel"/>
    <w:lvl w:ilvl="0">
      <w:lvlJc w:val="left"/>
      <w:lvlText w:val="3"/>
      <w:numFmt w:val="bullet"/>
      <w:start w:val="1"/>
    </w:lvl>
  </w:abstractNum>
  <w:abstractNum w:abstractNumId="38">
    <w:nsid w:val="70A64E2A"/>
    <w:multiLevelType w:val="hybridMultilevel"/>
    <w:lvl w:ilvl="0">
      <w:lvlJc w:val="left"/>
      <w:lvlText w:val="9"/>
      <w:numFmt w:val="bullet"/>
      <w:start w:val="1"/>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1"/>
    </w:lvl>
    <w:lvl w:ilvl="1">
      <w:lvlJc w:val="left"/>
      <w:lvlText w:val="(%2)"/>
      <w:numFmt w:val="lowerRoman"/>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2019-12-10T17:52:08Z</dcterms:created>
  <dcterms:modified xsi:type="dcterms:W3CDTF">2019-12-10T17:52:08Z</dcterms:modified>
</cp:coreProperties>
</file>