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5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r>
      <w:tr>
        <w:trPr>
          <w:trHeight w:val="255"/>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SALE OF SECURITIES</w:t>
            </w:r>
          </w:p>
        </w:tc>
      </w:t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1933</w:t>
            </w:r>
          </w:p>
        </w:tc>
      </w:tr>
    </w:tbl>
    <w:p>
      <w:pPr>
        <w:spacing w:after="0" w:line="90" w:lineRule="exact"/>
        <w:rPr>
          <w:sz w:val="24"/>
          <w:szCs w:val="24"/>
          <w:color w:val="auto"/>
        </w:rPr>
      </w:pPr>
    </w:p>
    <w:p>
      <w:pPr>
        <w:ind w:right="4640"/>
        <w:spacing w:after="0" w:line="313"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ICON plc</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7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1(b) IRS</w:t>
            </w:r>
          </w:p>
        </w:tc>
        <w:tc>
          <w:tcPr>
            <w:tcW w:w="176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IDENT. NO.</w:t>
            </w:r>
          </w:p>
        </w:tc>
        <w:tc>
          <w:tcPr>
            <w:tcW w:w="1260" w:type="dxa"/>
            <w:vAlign w:val="bottom"/>
          </w:tcPr>
          <w:p>
            <w:pPr>
              <w:ind w:left="860"/>
              <w:spacing w:after="0" w:line="147" w:lineRule="exact"/>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SEC FILE NO.</w:t>
            </w:r>
          </w:p>
        </w:tc>
        <w:tc>
          <w:tcPr>
            <w:tcW w:w="0" w:type="dxa"/>
            <w:vAlign w:val="bottom"/>
          </w:tcPr>
          <w:p>
            <w:pPr>
              <w:spacing w:after="0"/>
              <w:rPr>
                <w:sz w:val="1"/>
                <w:szCs w:val="1"/>
                <w:color w:val="auto"/>
              </w:rPr>
            </w:pPr>
          </w:p>
        </w:tc>
      </w:tr>
      <w:tr>
        <w:trPr>
          <w:trHeight w:val="166"/>
        </w:trPr>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N/A</w:t>
            </w:r>
          </w:p>
        </w:tc>
        <w:tc>
          <w:tcPr>
            <w:tcW w:w="1760" w:type="dxa"/>
            <w:vAlign w:val="bottom"/>
          </w:tcPr>
          <w:p>
            <w:pPr>
              <w:spacing w:after="0"/>
              <w:rPr>
                <w:sz w:val="14"/>
                <w:szCs w:val="14"/>
                <w:color w:val="auto"/>
              </w:rPr>
            </w:pP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0-29714</w:t>
            </w:r>
          </w:p>
        </w:tc>
        <w:tc>
          <w:tcPr>
            <w:tcW w:w="0" w:type="dxa"/>
            <w:vAlign w:val="bottom"/>
          </w:tcPr>
          <w:p>
            <w:pPr>
              <w:spacing w:after="0"/>
              <w:rPr>
                <w:sz w:val="1"/>
                <w:szCs w:val="1"/>
                <w:color w:val="auto"/>
              </w:rPr>
            </w:pPr>
          </w:p>
        </w:tc>
      </w:tr>
      <w:tr>
        <w:trPr>
          <w:trHeight w:val="192"/>
        </w:trPr>
        <w:tc>
          <w:tcPr>
            <w:tcW w:w="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w:t>
      </w:r>
    </w:p>
    <w:p>
      <w:pPr>
        <w:spacing w:after="0" w:line="3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62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760" w:type="dxa"/>
            <w:vAlign w:val="bottom"/>
          </w:tcPr>
          <w:p>
            <w:pPr>
              <w:ind w:left="240"/>
              <w:spacing w:after="0"/>
              <w:rPr>
                <w:sz w:val="20"/>
                <w:szCs w:val="20"/>
                <w:color w:val="auto"/>
              </w:rPr>
            </w:pPr>
            <w:r>
              <w:rPr>
                <w:rFonts w:ascii="Courier New" w:cs="Courier New" w:eastAsia="Courier New" w:hAnsi="Courier New"/>
                <w:sz w:val="14"/>
                <w:szCs w:val="14"/>
                <w:color w:val="auto"/>
              </w:rPr>
              <w:t>CITY</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w w:val="99"/>
              </w:rPr>
              <w:t>STATE</w:t>
            </w: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w w:val="98"/>
              </w:rPr>
              <w:t>ZIP CODE</w:t>
            </w:r>
          </w:p>
        </w:tc>
      </w:tr>
      <w:tr>
        <w:trPr>
          <w:trHeight w:val="255"/>
        </w:trPr>
        <w:tc>
          <w:tcPr>
            <w:tcW w:w="620" w:type="dxa"/>
            <w:vAlign w:val="bottom"/>
          </w:tcPr>
          <w:p>
            <w:pPr>
              <w:spacing w:after="0"/>
              <w:rPr>
                <w:sz w:val="22"/>
                <w:szCs w:val="22"/>
                <w:color w:val="auto"/>
              </w:rPr>
            </w:pPr>
          </w:p>
        </w:tc>
        <w:tc>
          <w:tcPr>
            <w:tcW w:w="1760" w:type="dxa"/>
            <w:vAlign w:val="bottom"/>
          </w:tcPr>
          <w:p>
            <w:pPr>
              <w:ind w:left="240"/>
              <w:spacing w:after="0"/>
              <w:rPr>
                <w:sz w:val="20"/>
                <w:szCs w:val="20"/>
                <w:color w:val="auto"/>
              </w:rPr>
            </w:pPr>
            <w:r>
              <w:rPr>
                <w:rFonts w:ascii="Courier New" w:cs="Courier New" w:eastAsia="Courier New" w:hAnsi="Courier New"/>
                <w:sz w:val="14"/>
                <w:szCs w:val="14"/>
                <w:color w:val="auto"/>
              </w:rPr>
              <w:t>Dublin 18</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Ireland</w:t>
            </w:r>
          </w:p>
        </w:tc>
        <w:tc>
          <w:tcPr>
            <w:tcW w:w="1420" w:type="dxa"/>
            <w:vAlign w:val="bottom"/>
          </w:tcPr>
          <w:p>
            <w:pPr>
              <w:spacing w:after="0"/>
              <w:rPr>
                <w:sz w:val="22"/>
                <w:szCs w:val="22"/>
                <w:color w:val="auto"/>
              </w:rPr>
            </w:pPr>
          </w:p>
        </w:tc>
      </w:tr>
    </w:tbl>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721"/>
        <w:spacing w:after="0"/>
        <w:tabs>
          <w:tab w:leader="none" w:pos="21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353-1-216-1100</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Ronan Lambe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2(b)</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IRS IDENT. NO.</w:t>
            </w:r>
          </w:p>
        </w:tc>
        <w:tc>
          <w:tcPr>
            <w:tcW w:w="470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(c) RELATIONSHIP TO ISSUER</w:t>
            </w:r>
          </w:p>
        </w:tc>
        <w:tc>
          <w:tcPr>
            <w:tcW w:w="0" w:type="dxa"/>
            <w:vAlign w:val="bottom"/>
          </w:tcPr>
          <w:p>
            <w:pPr>
              <w:spacing w:after="0"/>
              <w:rPr>
                <w:sz w:val="1"/>
                <w:szCs w:val="1"/>
                <w:color w:val="auto"/>
              </w:rPr>
            </w:pPr>
          </w:p>
        </w:tc>
      </w:tr>
      <w:tr>
        <w:trPr>
          <w:trHeight w:val="255"/>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700" w:type="dxa"/>
            <w:vAlign w:val="bottom"/>
          </w:tcPr>
          <w:p>
            <w:pPr>
              <w:jc w:val="right"/>
              <w:ind w:right="2608"/>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166"/>
        </w:trPr>
        <w:tc>
          <w:tcPr>
            <w:tcW w:w="140" w:type="dxa"/>
            <w:vAlign w:val="bottom"/>
            <w:vMerge w:val="continue"/>
          </w:tcPr>
          <w:p>
            <w:pPr>
              <w:spacing w:after="0"/>
              <w:rPr>
                <w:sz w:val="14"/>
                <w:szCs w:val="14"/>
                <w:color w:val="auto"/>
              </w:rPr>
            </w:pP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2(d)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ADDRESS</w:t>
            </w:r>
          </w:p>
        </w:tc>
        <w:tc>
          <w:tcPr>
            <w:tcW w:w="4700" w:type="dxa"/>
            <w:vAlign w:val="bottom"/>
          </w:tcPr>
          <w:p>
            <w:pPr>
              <w:jc w:val="right"/>
              <w:ind w:right="3388"/>
              <w:spacing w:after="0"/>
              <w:rPr>
                <w:sz w:val="20"/>
                <w:szCs w:val="20"/>
                <w:color w:val="auto"/>
              </w:rPr>
            </w:pPr>
            <w:r>
              <w:rPr>
                <w:rFonts w:ascii="Courier New" w:cs="Courier New" w:eastAsia="Courier New" w:hAnsi="Courier New"/>
                <w:sz w:val="14"/>
                <w:szCs w:val="14"/>
                <w:color w:val="auto"/>
              </w:rPr>
              <w:t>STREET</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w:t>
      </w:r>
    </w:p>
    <w:p>
      <w:pPr>
        <w:spacing w:after="0" w:line="3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Business Park, Leopardstown</w:t>
      </w:r>
    </w:p>
    <w:tbl>
      <w:tblPr>
        <w:tblLayout w:type="fixed"/>
        <w:tblInd w:w="0" w:type="dxa"/>
        <w:tblCellMar>
          <w:top w:w="0" w:type="dxa"/>
          <w:left w:w="0" w:type="dxa"/>
          <w:bottom w:w="0" w:type="dxa"/>
          <w:right w:w="0" w:type="dxa"/>
        </w:tblCellMar>
      </w:tblPr>
      <w:tr>
        <w:trPr>
          <w:trHeight w:val="147"/>
        </w:trPr>
        <w:tc>
          <w:tcPr>
            <w:tcW w:w="140" w:type="dxa"/>
            <w:vAlign w:val="bottom"/>
          </w:tcPr>
          <w:p>
            <w:pPr>
              <w:spacing w:after="0" w:line="147" w:lineRule="exact"/>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line="147"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20" w:type="dxa"/>
            <w:vAlign w:val="bottom"/>
            <w:gridSpan w:val="2"/>
          </w:tcPr>
          <w:p>
            <w:pPr>
              <w:spacing w:after="0"/>
              <w:rPr>
                <w:sz w:val="20"/>
                <w:szCs w:val="20"/>
                <w:color w:val="auto"/>
              </w:rPr>
            </w:pPr>
            <w:r>
              <w:rPr>
                <w:rFonts w:ascii="Courier New" w:cs="Courier New" w:eastAsia="Courier New" w:hAnsi="Courier New"/>
                <w:sz w:val="14"/>
                <w:szCs w:val="14"/>
                <w:color w:val="auto"/>
              </w:rPr>
              <w:t>2(d)</w:t>
            </w:r>
          </w:p>
        </w:tc>
        <w:tc>
          <w:tcPr>
            <w:tcW w:w="1760" w:type="dxa"/>
            <w:vAlign w:val="bottom"/>
          </w:tcPr>
          <w:p>
            <w:pPr>
              <w:ind w:left="240"/>
              <w:spacing w:after="0"/>
              <w:rPr>
                <w:sz w:val="20"/>
                <w:szCs w:val="20"/>
                <w:color w:val="auto"/>
              </w:rPr>
            </w:pPr>
            <w:r>
              <w:rPr>
                <w:rFonts w:ascii="Courier New" w:cs="Courier New" w:eastAsia="Courier New" w:hAnsi="Courier New"/>
                <w:sz w:val="14"/>
                <w:szCs w:val="14"/>
                <w:color w:val="auto"/>
              </w:rPr>
              <w:t>CITY</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w w:val="99"/>
              </w:rPr>
              <w:t>STATE</w:t>
            </w:r>
          </w:p>
        </w:tc>
        <w:tc>
          <w:tcPr>
            <w:tcW w:w="26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r>
        <w:trPr>
          <w:trHeight w:val="255"/>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2"/>
                <w:szCs w:val="22"/>
                <w:color w:val="auto"/>
              </w:rPr>
            </w:pPr>
          </w:p>
        </w:tc>
        <w:tc>
          <w:tcPr>
            <w:tcW w:w="1760" w:type="dxa"/>
            <w:vAlign w:val="bottom"/>
          </w:tcPr>
          <w:p>
            <w:pPr>
              <w:ind w:left="240"/>
              <w:spacing w:after="0"/>
              <w:rPr>
                <w:sz w:val="20"/>
                <w:szCs w:val="20"/>
                <w:color w:val="auto"/>
              </w:rPr>
            </w:pPr>
            <w:r>
              <w:rPr>
                <w:rFonts w:ascii="Courier New" w:cs="Courier New" w:eastAsia="Courier New" w:hAnsi="Courier New"/>
                <w:sz w:val="14"/>
                <w:szCs w:val="14"/>
                <w:color w:val="auto"/>
              </w:rPr>
              <w:t>Dublin 18</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Ireland</w:t>
            </w: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40" w:type="dxa"/>
            <w:vAlign w:val="bottom"/>
            <w:vMerge w:val="continue"/>
          </w:tcPr>
          <w:p>
            <w:pPr>
              <w:spacing w:after="0"/>
              <w:rPr>
                <w:sz w:val="21"/>
                <w:szCs w:val="21"/>
                <w:color w:val="auto"/>
              </w:rPr>
            </w:pP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4"/>
          <w:szCs w:val="24"/>
          <w:color w:val="auto"/>
        </w:rPr>
      </w:pPr>
    </w:p>
    <w:p>
      <w:pPr>
        <w:ind w:right="4820"/>
        <w:spacing w:after="0" w:line="376"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1180" w:type="dxa"/>
            <w:vAlign w:val="bottom"/>
            <w:vMerge w:val="restart"/>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(c)</w:t>
            </w:r>
          </w:p>
        </w:tc>
        <w:tc>
          <w:tcPr>
            <w:tcW w:w="11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(g)</w:t>
            </w:r>
          </w:p>
        </w:tc>
        <w:tc>
          <w:tcPr>
            <w:tcW w:w="0" w:type="dxa"/>
            <w:vAlign w:val="bottom"/>
          </w:tcPr>
          <w:p>
            <w:pPr>
              <w:spacing w:after="0"/>
              <w:rPr>
                <w:sz w:val="1"/>
                <w:szCs w:val="1"/>
                <w:color w:val="auto"/>
              </w:rPr>
            </w:pPr>
          </w:p>
        </w:tc>
      </w:tr>
      <w:tr>
        <w:trPr>
          <w:trHeight w:val="166"/>
        </w:trPr>
        <w:tc>
          <w:tcPr>
            <w:tcW w:w="118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ONLY</w:t>
            </w:r>
          </w:p>
        </w:tc>
        <w:tc>
          <w:tcPr>
            <w:tcW w:w="1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c>
          <w:tcPr>
            <w:tcW w:w="0" w:type="dxa"/>
            <w:vAlign w:val="bottom"/>
          </w:tcPr>
          <w:p>
            <w:pPr>
              <w:spacing w:after="0"/>
              <w:rPr>
                <w:sz w:val="1"/>
                <w:szCs w:val="1"/>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0" w:type="dxa"/>
            <w:vAlign w:val="bottom"/>
          </w:tcPr>
          <w:p>
            <w:pPr>
              <w:spacing w:after="0"/>
              <w:rPr>
                <w:sz w:val="1"/>
                <w:szCs w:val="1"/>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c>
          <w:tcPr>
            <w:tcW w:w="0" w:type="dxa"/>
            <w:vAlign w:val="bottom"/>
          </w:tcPr>
          <w:p>
            <w:pPr>
              <w:spacing w:after="0"/>
              <w:rPr>
                <w:sz w:val="1"/>
                <w:szCs w:val="1"/>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American</w:t>
            </w:r>
          </w:p>
        </w:tc>
        <w:tc>
          <w:tcPr>
            <w:tcW w:w="2120" w:type="dxa"/>
            <w:vAlign w:val="bottom"/>
          </w:tcPr>
          <w:p>
            <w:pPr>
              <w:ind w:left="220"/>
              <w:spacing w:after="0"/>
              <w:rPr>
                <w:sz w:val="20"/>
                <w:szCs w:val="20"/>
                <w:color w:val="auto"/>
              </w:rPr>
            </w:pPr>
            <w:r>
              <w:rPr>
                <w:rFonts w:ascii="Courier New" w:cs="Courier New" w:eastAsia="Courier New" w:hAnsi="Courier New"/>
                <w:sz w:val="14"/>
                <w:szCs w:val="14"/>
                <w:color w:val="auto"/>
              </w:rPr>
              <w:t>Instinet (UK) Ltd.</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80160045 115,000</w:t>
            </w:r>
          </w:p>
        </w:tc>
        <w:tc>
          <w:tcPr>
            <w:tcW w:w="2660" w:type="dxa"/>
            <w:vAlign w:val="bottom"/>
          </w:tcPr>
          <w:p>
            <w:pPr>
              <w:ind w:left="300"/>
              <w:spacing w:after="0"/>
              <w:rPr>
                <w:sz w:val="20"/>
                <w:szCs w:val="20"/>
                <w:color w:val="auto"/>
              </w:rPr>
            </w:pPr>
            <w:r>
              <w:rPr>
                <w:rFonts w:ascii="Courier New" w:cs="Courier New" w:eastAsia="Courier New" w:hAnsi="Courier New"/>
                <w:sz w:val="14"/>
                <w:szCs w:val="14"/>
                <w:color w:val="auto"/>
              </w:rPr>
              <w:t>U.S.$19.05   11,798,501</w:t>
            </w:r>
          </w:p>
        </w:tc>
        <w:tc>
          <w:tcPr>
            <w:tcW w:w="1860" w:type="dxa"/>
            <w:vAlign w:val="bottom"/>
          </w:tcPr>
          <w:p>
            <w:pPr>
              <w:ind w:left="400"/>
              <w:spacing w:after="0"/>
              <w:rPr>
                <w:sz w:val="20"/>
                <w:szCs w:val="20"/>
                <w:color w:val="auto"/>
              </w:rPr>
            </w:pPr>
            <w:r>
              <w:rPr>
                <w:rFonts w:ascii="Courier New" w:cs="Courier New" w:eastAsia="Courier New" w:hAnsi="Courier New"/>
                <w:sz w:val="14"/>
                <w:szCs w:val="14"/>
                <w:color w:val="auto"/>
              </w:rPr>
              <w:t>August 12, 2002</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Nasdaq</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Depositary</w:t>
            </w:r>
          </w:p>
        </w:tc>
        <w:tc>
          <w:tcPr>
            <w:tcW w:w="2120" w:type="dxa"/>
            <w:vAlign w:val="bottom"/>
          </w:tcPr>
          <w:p>
            <w:pPr>
              <w:ind w:left="220"/>
              <w:spacing w:after="0"/>
              <w:rPr>
                <w:sz w:val="20"/>
                <w:szCs w:val="20"/>
                <w:color w:val="auto"/>
              </w:rPr>
            </w:pPr>
            <w:r>
              <w:rPr>
                <w:rFonts w:ascii="Courier New" w:cs="Courier New" w:eastAsia="Courier New" w:hAnsi="Courier New"/>
                <w:sz w:val="14"/>
                <w:szCs w:val="14"/>
                <w:color w:val="auto"/>
              </w:rPr>
              <w:t>Commodity Quay,</w:t>
            </w:r>
          </w:p>
        </w:tc>
        <w:tc>
          <w:tcPr>
            <w:tcW w:w="2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120" w:type="dxa"/>
            <w:vAlign w:val="bottom"/>
          </w:tcPr>
          <w:p>
            <w:pPr>
              <w:ind w:left="220"/>
              <w:spacing w:after="0"/>
              <w:rPr>
                <w:sz w:val="20"/>
                <w:szCs w:val="20"/>
                <w:color w:val="auto"/>
              </w:rPr>
            </w:pPr>
            <w:r>
              <w:rPr>
                <w:rFonts w:ascii="Courier New" w:cs="Courier New" w:eastAsia="Courier New" w:hAnsi="Courier New"/>
                <w:sz w:val="14"/>
                <w:szCs w:val="14"/>
                <w:color w:val="auto"/>
              </w:rPr>
              <w:t>East Smithfield,</w:t>
            </w:r>
          </w:p>
        </w:tc>
        <w:tc>
          <w:tcPr>
            <w:tcW w:w="2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2"/>
        </w:trPr>
        <w:tc>
          <w:tcPr>
            <w:tcW w:w="1080" w:type="dxa"/>
            <w:vAlign w:val="bottom"/>
          </w:tcPr>
          <w:p>
            <w:pPr>
              <w:spacing w:after="0"/>
              <w:rPr>
                <w:sz w:val="16"/>
                <w:szCs w:val="16"/>
                <w:color w:val="auto"/>
              </w:rPr>
            </w:pPr>
          </w:p>
        </w:tc>
        <w:tc>
          <w:tcPr>
            <w:tcW w:w="2120" w:type="dxa"/>
            <w:vAlign w:val="bottom"/>
          </w:tcPr>
          <w:p>
            <w:pPr>
              <w:ind w:left="220"/>
              <w:spacing w:after="0"/>
              <w:rPr>
                <w:sz w:val="20"/>
                <w:szCs w:val="20"/>
                <w:color w:val="auto"/>
              </w:rPr>
            </w:pPr>
            <w:r>
              <w:rPr>
                <w:rFonts w:ascii="Courier New" w:cs="Courier New" w:eastAsia="Courier New" w:hAnsi="Courier New"/>
                <w:sz w:val="14"/>
                <w:szCs w:val="14"/>
                <w:color w:val="auto"/>
              </w:rPr>
              <w:t>London E1 9 UN</w:t>
            </w:r>
          </w:p>
        </w:tc>
        <w:tc>
          <w:tcPr>
            <w:tcW w:w="20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33"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3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(b) Name and address of each broker through whom the securities are intended</w:t>
      </w:r>
    </w:p>
    <w:p>
      <w:pPr>
        <w:sectPr>
          <w:pgSz w:w="11900" w:h="16838" w:orient="portrait"/>
          <w:cols w:equalWidth="0" w:num="1">
            <w:col w:w="11540"/>
          </w:cols>
          <w:pgMar w:left="220" w:top="204"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to be sold</w:t>
      </w:r>
    </w:p>
    <w:p>
      <w:pPr>
        <w:spacing w:after="0" w:line="33" w:lineRule="exact"/>
        <w:rPr>
          <w:sz w:val="20"/>
          <w:szCs w:val="20"/>
          <w:color w:val="auto"/>
        </w:rPr>
      </w:pP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336"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30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313"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Name of Person</w:t>
            </w: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Title of</w:t>
            </w:r>
          </w:p>
        </w:tc>
        <w:tc>
          <w:tcPr>
            <w:tcW w:w="8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Date You</w:t>
            </w:r>
          </w:p>
        </w:tc>
        <w:tc>
          <w:tcPr>
            <w:tcW w:w="21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Nature of</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from Whom</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Acquired</w:t>
            </w:r>
          </w:p>
        </w:tc>
        <w:tc>
          <w:tcPr>
            <w:tcW w:w="18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Amount of</w:t>
            </w:r>
          </w:p>
        </w:tc>
        <w:tc>
          <w:tcPr>
            <w:tcW w:w="9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Date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(If gift,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also give date</w:t>
            </w:r>
          </w:p>
        </w:tc>
        <w:tc>
          <w:tcPr>
            <w:tcW w:w="1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Nature of Payment</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20"/>
                <w:szCs w:val="20"/>
                <w:color w:val="auto"/>
              </w:rPr>
            </w:pPr>
            <w:r>
              <w:rPr>
                <w:rFonts w:ascii="Courier New" w:cs="Courier New" w:eastAsia="Courier New" w:hAnsi="Courier New"/>
                <w:sz w:val="14"/>
                <w:szCs w:val="14"/>
                <w:color w:val="auto"/>
              </w:rPr>
              <w:t>the Class</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Acquired</w:t>
            </w:r>
          </w:p>
        </w:tc>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Acquisition Transaction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donor acquired)</w:t>
            </w:r>
          </w:p>
        </w:tc>
        <w:tc>
          <w:tcPr>
            <w:tcW w:w="1880" w:type="dxa"/>
            <w:vAlign w:val="bottom"/>
          </w:tcPr>
          <w:p>
            <w:pPr>
              <w:ind w:left="120"/>
              <w:spacing w:after="0"/>
              <w:rPr>
                <w:sz w:val="20"/>
                <w:szCs w:val="20"/>
                <w:color w:val="auto"/>
              </w:rPr>
            </w:pPr>
            <w:r>
              <w:rPr>
                <w:rFonts w:ascii="Courier New" w:cs="Courier New" w:eastAsia="Courier New" w:hAnsi="Courier New"/>
                <w:sz w:val="14"/>
                <w:szCs w:val="14"/>
                <w:color w:val="auto"/>
              </w:rPr>
              <w:t>Securities Acquired</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Payment</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spacing w:after="0"/>
        <w:tabs>
          <w:tab w:leader="none" w:pos="94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Ordinary</w:t>
      </w:r>
      <w:r>
        <w:rPr>
          <w:sz w:val="20"/>
          <w:szCs w:val="20"/>
          <w:color w:val="auto"/>
        </w:rPr>
        <w:tab/>
      </w:r>
      <w:r>
        <w:rPr>
          <w:rFonts w:ascii="Courier New" w:cs="Courier New" w:eastAsia="Courier New" w:hAnsi="Courier New"/>
          <w:sz w:val="14"/>
          <w:szCs w:val="14"/>
          <w:color w:val="auto"/>
        </w:rPr>
        <w:t>5/15/1998 Founder Shares</w:t>
      </w:r>
      <w:r>
        <w:rPr>
          <w:sz w:val="20"/>
          <w:szCs w:val="20"/>
          <w:color w:val="auto"/>
        </w:rPr>
        <w:tab/>
      </w:r>
      <w:r>
        <w:rPr>
          <w:rFonts w:ascii="Courier New" w:cs="Courier New" w:eastAsia="Courier New" w:hAnsi="Courier New"/>
          <w:sz w:val="14"/>
          <w:szCs w:val="14"/>
          <w:color w:val="auto"/>
        </w:rPr>
        <w:t>ICON plc</w:t>
      </w:r>
      <w:r>
        <w:rPr>
          <w:sz w:val="20"/>
          <w:szCs w:val="20"/>
          <w:color w:val="auto"/>
        </w:rPr>
        <w:tab/>
      </w:r>
      <w:r>
        <w:rPr>
          <w:rFonts w:ascii="Courier New" w:cs="Courier New" w:eastAsia="Courier New" w:hAnsi="Courier New"/>
          <w:sz w:val="14"/>
          <w:szCs w:val="14"/>
          <w:color w:val="auto"/>
        </w:rPr>
        <w:t>2,638,000</w:t>
      </w:r>
      <w:r>
        <w:rPr>
          <w:sz w:val="20"/>
          <w:szCs w:val="20"/>
          <w:color w:val="auto"/>
        </w:rPr>
        <w:tab/>
      </w: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3"/>
          <w:szCs w:val="13"/>
          <w:color w:val="auto"/>
        </w:rPr>
        <w:t>N/A</w:t>
      </w:r>
    </w:p>
    <w:p>
      <w:pPr>
        <w:spacing w:after="0" w:line="33"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75"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69" w:lineRule="exact"/>
        <w:rPr>
          <w:rFonts w:ascii="Courier New" w:cs="Courier New" w:eastAsia="Courier New" w:hAnsi="Courier New"/>
          <w:sz w:val="14"/>
          <w:szCs w:val="14"/>
          <w:color w:val="auto"/>
        </w:rPr>
      </w:pPr>
    </w:p>
    <w:p>
      <w:pPr>
        <w:ind w:left="260" w:right="4720" w:hanging="252"/>
        <w:spacing w:after="0" w:line="292"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88"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376"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 of Seller</w:t>
            </w:r>
          </w:p>
        </w:tc>
        <w:tc>
          <w:tcPr>
            <w:tcW w:w="2620" w:type="dxa"/>
            <w:vAlign w:val="bottom"/>
            <w:vMerge w:val="restart"/>
          </w:tcPr>
          <w:p>
            <w:pPr>
              <w:ind w:left="380"/>
              <w:spacing w:after="0"/>
              <w:rPr>
                <w:sz w:val="20"/>
                <w:szCs w:val="20"/>
                <w:color w:val="auto"/>
              </w:rPr>
            </w:pPr>
            <w:r>
              <w:rPr>
                <w:rFonts w:ascii="Courier New" w:cs="Courier New" w:eastAsia="Courier New" w:hAnsi="Courier New"/>
                <w:sz w:val="14"/>
                <w:szCs w:val="14"/>
                <w:color w:val="auto"/>
              </w:rPr>
              <w:t>Title of Securities Sold</w:t>
            </w:r>
          </w:p>
        </w:tc>
        <w:tc>
          <w:tcPr>
            <w:tcW w:w="13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Date of Sale</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Amount of</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Gross</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Proceeds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right="3340"/>
        <w:spacing w:after="0" w:line="270" w:lineRule="auto"/>
        <w:rPr>
          <w:sz w:val="20"/>
          <w:szCs w:val="20"/>
          <w:color w:val="auto"/>
        </w:rPr>
      </w:pPr>
      <w:r>
        <w:rPr>
          <w:rFonts w:ascii="Courier New" w:cs="Courier New" w:eastAsia="Courier New" w:hAnsi="Courier New"/>
          <w:sz w:val="14"/>
          <w:szCs w:val="14"/>
          <w:color w:val="auto"/>
        </w:rPr>
        <w:t>Ronan Lambe None N/A None $0 c/o ICON plc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County Business Park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Leopardstown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Dublin, 18 Ireland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63"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2" w:lineRule="exact"/>
        <w:rPr>
          <w:sz w:val="20"/>
          <w:szCs w:val="20"/>
          <w:color w:val="auto"/>
        </w:rPr>
      </w:pPr>
    </w:p>
    <w:p>
      <w:pPr>
        <w:ind w:right="4640" w:firstLine="8"/>
        <w:spacing w:after="0" w:line="336"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9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15" w:right="139" w:bottom="0" w:gutter="0" w:footer="0" w:header="0"/>
        </w:sectPr>
      </w:pP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13, 2002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/s/ Ronan Lambe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47" w:lineRule="exact"/>
        <w:rPr>
          <w:sz w:val="20"/>
          <w:szCs w:val="20"/>
          <w:color w:val="auto"/>
        </w:rPr>
      </w:pPr>
    </w:p>
    <w:p>
      <w:pPr>
        <w:sectPr>
          <w:pgSz w:w="11900" w:h="16838" w:orient="portrait"/>
          <w:cols w:equalWidth="0" w:num="2">
            <w:col w:w="3020" w:space="440"/>
            <w:col w:w="8080"/>
          </w:cols>
          <w:pgMar w:left="220" w:top="115" w:right="13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3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ectPr>
          <w:pgSz w:w="11900" w:h="16838" w:orient="portrait"/>
          <w:cols w:equalWidth="0" w:num="1">
            <w:col w:w="11540"/>
          </w:cols>
          <w:pgMar w:left="220" w:top="115" w:right="139" w:bottom="0" w:gutter="0" w:footer="0" w:header="0"/>
          <w:type w:val="continuous"/>
        </w:sectPr>
      </w:pPr>
    </w:p>
    <w:bookmarkStart w:id="2" w:name="page3"/>
    <w:bookmarkEnd w:id="2"/>
    <w:p>
      <w:pPr>
        <w:jc w:val="center"/>
        <w:ind w:right="3519"/>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pacing w:after="0" w:line="3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Criminal Violations (See 18 U.S.C. 1001).</w:t>
      </w:r>
    </w:p>
    <w:sectPr>
      <w:pgSz w:w="11900" w:h="16838" w:orient="portrait"/>
      <w:cols w:equalWidth="0" w:num="1">
        <w:col w:w="10059"/>
      </w:cols>
      <w:pgMar w:left="40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2019-12-14T19:52:28Z</dcterms:created>
  <dcterms:modified xsi:type="dcterms:W3CDTF">2019-12-14T19:52:28Z</dcterms:modified>
</cp:coreProperties>
</file>