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June,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June 1,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June 1,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 June,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31 May, 2012 it purchased for cancellation 20,000 Ordinary Shares, at an average price of $21.5367.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59,927,431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2019-12-09T13:42:21Z</dcterms:created>
  <dcterms:modified xsi:type="dcterms:W3CDTF">2019-12-09T13:42:21Z</dcterms:modified>
</cp:coreProperties>
</file>